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47F261" w14:textId="0A04A31B" w:rsidR="00007011" w:rsidRDefault="00A14D5D" w:rsidP="00D22237">
      <w:pPr>
        <w:spacing w:after="0"/>
        <w:jc w:val="center"/>
        <w:rPr>
          <w:b/>
          <w:bCs/>
          <w:sz w:val="28"/>
          <w:szCs w:val="28"/>
        </w:rPr>
      </w:pPr>
      <w:r w:rsidRPr="5DB8D88A">
        <w:rPr>
          <w:b/>
          <w:bCs/>
          <w:sz w:val="28"/>
          <w:szCs w:val="28"/>
        </w:rPr>
        <w:t xml:space="preserve">How To </w:t>
      </w:r>
      <w:r w:rsidR="0B327487" w:rsidRPr="5DB8D88A">
        <w:rPr>
          <w:b/>
          <w:bCs/>
          <w:sz w:val="28"/>
          <w:szCs w:val="28"/>
        </w:rPr>
        <w:t xml:space="preserve">Apply for </w:t>
      </w:r>
      <w:r w:rsidR="004C5FF5">
        <w:rPr>
          <w:b/>
          <w:bCs/>
          <w:sz w:val="28"/>
          <w:szCs w:val="28"/>
        </w:rPr>
        <w:t>a Social Worker License</w:t>
      </w:r>
    </w:p>
    <w:p w14:paraId="5B0E8123" w14:textId="77777777" w:rsidR="00250898" w:rsidRPr="00D22237" w:rsidRDefault="00250898" w:rsidP="00D22237">
      <w:pPr>
        <w:spacing w:after="0"/>
        <w:jc w:val="center"/>
        <w:rPr>
          <w:b/>
          <w:bCs/>
          <w:sz w:val="28"/>
          <w:szCs w:val="28"/>
        </w:rPr>
      </w:pPr>
    </w:p>
    <w:p w14:paraId="550ECE58" w14:textId="7EA64A74" w:rsidR="004C5FF5" w:rsidRDefault="004C5FF5" w:rsidP="00A14D5D">
      <w:pPr>
        <w:spacing w:after="0"/>
      </w:pPr>
      <w:r>
        <w:t>This guide will assist you in applying online for the following licenses:</w:t>
      </w:r>
    </w:p>
    <w:p w14:paraId="4C8343E5" w14:textId="62D0767D" w:rsidR="004C5FF5" w:rsidRDefault="004C5FF5" w:rsidP="00A14D5D">
      <w:pPr>
        <w:spacing w:after="0"/>
      </w:pPr>
    </w:p>
    <w:p w14:paraId="725E927E" w14:textId="3F9A42CF" w:rsidR="004C5FF5" w:rsidRDefault="004C5FF5" w:rsidP="00A14D5D">
      <w:pPr>
        <w:spacing w:after="0"/>
      </w:pPr>
      <w:r>
        <w:t>Initial LBSW or LMSW</w:t>
      </w:r>
    </w:p>
    <w:p w14:paraId="1C01C303" w14:textId="46E1E32B" w:rsidR="004C5FF5" w:rsidRDefault="004C5FF5" w:rsidP="00A14D5D">
      <w:pPr>
        <w:spacing w:after="0"/>
      </w:pPr>
      <w:r>
        <w:t>LBSW, LMSW, or LCSW coming from another state</w:t>
      </w:r>
    </w:p>
    <w:p w14:paraId="62D4CCE0" w14:textId="18C48891" w:rsidR="004C5FF5" w:rsidRDefault="004C5FF5" w:rsidP="00A14D5D">
      <w:pPr>
        <w:spacing w:after="0"/>
      </w:pPr>
    </w:p>
    <w:p w14:paraId="46B7D853" w14:textId="7799FED8" w:rsidR="004C5FF5" w:rsidRDefault="004C5FF5" w:rsidP="00A14D5D">
      <w:pPr>
        <w:spacing w:after="0"/>
      </w:pPr>
      <w:r>
        <w:t>The online system is not yet able to receive applications for upgrade to LMSW or LCSW.  Those currently require paper applications.</w:t>
      </w:r>
    </w:p>
    <w:p w14:paraId="3A9E4F02" w14:textId="77777777" w:rsidR="004C5FF5" w:rsidRDefault="004C5FF5" w:rsidP="00A14D5D">
      <w:pPr>
        <w:spacing w:after="0"/>
      </w:pPr>
    </w:p>
    <w:p w14:paraId="484A57AF" w14:textId="340EE61A" w:rsidR="00A14D5D" w:rsidRDefault="00250898" w:rsidP="00A14D5D">
      <w:pPr>
        <w:spacing w:after="0"/>
      </w:pPr>
      <w:r>
        <w:t xml:space="preserve">The online licensing system link is found </w:t>
      </w:r>
      <w:hyperlink r:id="rId8">
        <w:r w:rsidR="00553365" w:rsidRPr="753845F2">
          <w:rPr>
            <w:rStyle w:val="Hyperlink"/>
          </w:rPr>
          <w:t>here</w:t>
        </w:r>
      </w:hyperlink>
      <w:r w:rsidR="00553365">
        <w:t>.</w:t>
      </w:r>
    </w:p>
    <w:p w14:paraId="14FAD1F3" w14:textId="7555171D" w:rsidR="006F1F07" w:rsidRDefault="006F1F07" w:rsidP="00A14D5D">
      <w:pPr>
        <w:spacing w:after="0"/>
      </w:pPr>
    </w:p>
    <w:p w14:paraId="5C64AA72" w14:textId="633D1949" w:rsidR="006F1F07" w:rsidRDefault="006E04F3" w:rsidP="00A14D5D">
      <w:pPr>
        <w:spacing w:after="0"/>
      </w:pPr>
      <w:r w:rsidRPr="5DB8D88A">
        <w:rPr>
          <w:b/>
          <w:bCs/>
        </w:rPr>
        <w:t>IMPORTANT</w:t>
      </w:r>
      <w:r>
        <w:t xml:space="preserve">: </w:t>
      </w:r>
      <w:r w:rsidR="006F1F07">
        <w:t xml:space="preserve">Before you initiate the online application process, be sure you have the required supplemental documentation </w:t>
      </w:r>
      <w:r w:rsidR="00B43BB6">
        <w:t>saved to your device.  You will be prompted to upload this documentation toward the end of the process.</w:t>
      </w:r>
      <w:r>
        <w:t xml:space="preserve"> The list of </w:t>
      </w:r>
      <w:r w:rsidR="005477BF">
        <w:t xml:space="preserve">required documentation can be found </w:t>
      </w:r>
      <w:hyperlink r:id="rId9">
        <w:r w:rsidR="005477BF" w:rsidRPr="5DB8D88A">
          <w:rPr>
            <w:rStyle w:val="Hyperlink"/>
          </w:rPr>
          <w:t>here</w:t>
        </w:r>
      </w:hyperlink>
      <w:r w:rsidR="005477BF">
        <w:t xml:space="preserve">. </w:t>
      </w:r>
    </w:p>
    <w:p w14:paraId="6DA574DC" w14:textId="7F810A5D" w:rsidR="00553365" w:rsidRDefault="00553365" w:rsidP="00A14D5D">
      <w:pPr>
        <w:spacing w:after="0"/>
      </w:pPr>
    </w:p>
    <w:p w14:paraId="1477881A" w14:textId="7B404D3D" w:rsidR="00553365" w:rsidRDefault="6185D347" w:rsidP="00553365">
      <w:pPr>
        <w:pStyle w:val="ListParagraph"/>
        <w:numPr>
          <w:ilvl w:val="0"/>
          <w:numId w:val="2"/>
        </w:numPr>
        <w:spacing w:after="0"/>
      </w:pPr>
      <w:r>
        <w:t>Log into your online licensing system account.  If you do not yet have an account, you will need to create one.  A guide on how to create a new account can be found here.</w:t>
      </w:r>
    </w:p>
    <w:p w14:paraId="5429D9A0" w14:textId="217BA95F" w:rsidR="00A14D5D" w:rsidRDefault="6185D347" w:rsidP="5DB8D88A">
      <w:pPr>
        <w:spacing w:after="0"/>
      </w:pPr>
      <w:r>
        <w:rPr>
          <w:noProof/>
        </w:rPr>
        <w:drawing>
          <wp:inline distT="0" distB="0" distL="0" distR="0" wp14:anchorId="772ABB52" wp14:editId="5DB8D88A">
            <wp:extent cx="5943600" cy="2819400"/>
            <wp:effectExtent l="0" t="0" r="0" b="0"/>
            <wp:docPr id="2116315014" name="Picture 2116315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67EAB" w14:textId="7073BF79" w:rsidR="00F0424E" w:rsidRDefault="00BA5696" w:rsidP="00BA5696">
      <w:pPr>
        <w:pStyle w:val="ListParagraph"/>
        <w:numPr>
          <w:ilvl w:val="0"/>
          <w:numId w:val="2"/>
        </w:numPr>
        <w:spacing w:after="0"/>
      </w:pPr>
      <w:r>
        <w:t>Select “Texas Behavioral Health Executive Council” from the first drop-down then choose the board that issues the license you wish to appl</w:t>
      </w:r>
      <w:r w:rsidR="004C53A6">
        <w:t>y for and click “Select”.</w:t>
      </w:r>
    </w:p>
    <w:p w14:paraId="0372FA99" w14:textId="741F3AD7" w:rsidR="00DE5523" w:rsidRDefault="00C52617" w:rsidP="5DB8D88A">
      <w:pPr>
        <w:spacing w:after="0"/>
      </w:pPr>
      <w:r>
        <w:rPr>
          <w:noProof/>
        </w:rPr>
        <w:lastRenderedPageBreak/>
        <w:drawing>
          <wp:inline distT="0" distB="0" distL="0" distR="0" wp14:anchorId="7C38EDFD" wp14:editId="63EC1CF1">
            <wp:extent cx="5943600" cy="1657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C5BC2" w14:textId="4EB0B6AA" w:rsidR="00E83833" w:rsidRDefault="00E83833" w:rsidP="00A14D5D">
      <w:pPr>
        <w:spacing w:after="0"/>
      </w:pPr>
    </w:p>
    <w:p w14:paraId="6C5C87B3" w14:textId="04FAFA78" w:rsidR="00AB1CFB" w:rsidRDefault="00AB1CFB">
      <w:r>
        <w:br w:type="page"/>
      </w:r>
    </w:p>
    <w:p w14:paraId="2B678352" w14:textId="215257BE" w:rsidR="00C35E16" w:rsidRDefault="00A76FF9" w:rsidP="00AB1CFB">
      <w:pPr>
        <w:pStyle w:val="ListParagraph"/>
        <w:numPr>
          <w:ilvl w:val="0"/>
          <w:numId w:val="2"/>
        </w:numPr>
        <w:spacing w:after="0"/>
      </w:pPr>
      <w:r>
        <w:lastRenderedPageBreak/>
        <w:t>Read the introduction and click “Next”.</w:t>
      </w:r>
    </w:p>
    <w:p w14:paraId="4B7A653A" w14:textId="2026A7FA" w:rsidR="00A76FF9" w:rsidRDefault="00A76FF9" w:rsidP="00A76FF9">
      <w:pPr>
        <w:spacing w:after="0"/>
      </w:pPr>
    </w:p>
    <w:p w14:paraId="0606E2B6" w14:textId="4B266970" w:rsidR="00A76FF9" w:rsidRDefault="002B7C6D" w:rsidP="5DB8D88A">
      <w:pPr>
        <w:spacing w:after="0"/>
      </w:pPr>
      <w:r>
        <w:rPr>
          <w:noProof/>
        </w:rPr>
        <w:drawing>
          <wp:inline distT="0" distB="0" distL="0" distR="0" wp14:anchorId="1BA7C5CE" wp14:editId="79822B6D">
            <wp:extent cx="5943600" cy="21120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DFCB7" w14:textId="44B4CE6C" w:rsidR="004615AD" w:rsidRDefault="004615AD" w:rsidP="00A14D5D">
      <w:pPr>
        <w:spacing w:after="0"/>
      </w:pPr>
    </w:p>
    <w:p w14:paraId="675FEC2F" w14:textId="1D5FF167" w:rsidR="004615AD" w:rsidRDefault="00C67EC5" w:rsidP="00A76FF9">
      <w:pPr>
        <w:pStyle w:val="ListParagraph"/>
        <w:numPr>
          <w:ilvl w:val="0"/>
          <w:numId w:val="2"/>
        </w:numPr>
        <w:spacing w:after="0"/>
      </w:pPr>
      <w:r>
        <w:t xml:space="preserve">Answer the </w:t>
      </w:r>
      <w:r w:rsidR="00291CB5">
        <w:t>function questions</w:t>
      </w:r>
      <w:r w:rsidR="67C1CD52">
        <w:t xml:space="preserve"> then click “Next”</w:t>
      </w:r>
      <w:r w:rsidR="00291CB5">
        <w:t xml:space="preserve">.  These answers help the system verify that you are using the correct </w:t>
      </w:r>
      <w:r w:rsidR="00364418">
        <w:t xml:space="preserve">online application.  </w:t>
      </w:r>
    </w:p>
    <w:p w14:paraId="76E28AB4" w14:textId="51E75541" w:rsidR="00C67EC5" w:rsidRDefault="00C67EC5" w:rsidP="00C67EC5">
      <w:pPr>
        <w:spacing w:after="0"/>
      </w:pPr>
    </w:p>
    <w:p w14:paraId="32BE8617" w14:textId="648547C4" w:rsidR="00C67EC5" w:rsidRDefault="005D300F" w:rsidP="5DB8D88A">
      <w:pPr>
        <w:spacing w:after="0"/>
      </w:pPr>
      <w:r>
        <w:rPr>
          <w:noProof/>
        </w:rPr>
        <w:lastRenderedPageBreak/>
        <w:drawing>
          <wp:inline distT="0" distB="0" distL="0" distR="0" wp14:anchorId="681F0637" wp14:editId="75E67A2B">
            <wp:extent cx="5943600" cy="5095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E3477" w14:textId="286FA833" w:rsidR="00A76FF9" w:rsidRDefault="00A76FF9" w:rsidP="00A14D5D">
      <w:pPr>
        <w:spacing w:after="0"/>
      </w:pPr>
    </w:p>
    <w:p w14:paraId="2BEF419D" w14:textId="45206078" w:rsidR="005F5807" w:rsidRDefault="273CEA0B" w:rsidP="005F5807">
      <w:pPr>
        <w:pStyle w:val="ListParagraph"/>
        <w:spacing w:after="0"/>
      </w:pPr>
      <w:r>
        <w:t>A</w:t>
      </w:r>
      <w:r w:rsidR="35012A00">
        <w:t>n a</w:t>
      </w:r>
      <w:r w:rsidR="005F5807">
        <w:t>nswer</w:t>
      </w:r>
      <w:r w:rsidR="1C9186A1">
        <w:t xml:space="preserve"> that</w:t>
      </w:r>
      <w:r w:rsidR="005F5807">
        <w:t xml:space="preserve"> indicate</w:t>
      </w:r>
      <w:r w:rsidR="19AEEF34">
        <w:t>s</w:t>
      </w:r>
      <w:r w:rsidR="005F5807">
        <w:t xml:space="preserve"> a different application type will prompt an error message.</w:t>
      </w:r>
    </w:p>
    <w:p w14:paraId="5E9486D0" w14:textId="6E3B0A76" w:rsidR="00A76FF9" w:rsidRDefault="00A76FF9" w:rsidP="00A14D5D">
      <w:pPr>
        <w:spacing w:after="0"/>
      </w:pPr>
    </w:p>
    <w:p w14:paraId="6A0D44DB" w14:textId="5D341612" w:rsidR="005F5807" w:rsidRDefault="005F5807" w:rsidP="00A14D5D">
      <w:pPr>
        <w:spacing w:after="0"/>
      </w:pPr>
      <w:r>
        <w:rPr>
          <w:noProof/>
        </w:rPr>
        <w:drawing>
          <wp:inline distT="0" distB="0" distL="0" distR="0" wp14:anchorId="551748D8" wp14:editId="7324E3A3">
            <wp:extent cx="5943600" cy="4108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DBDE1" w14:textId="479DF19D" w:rsidR="005F5807" w:rsidRDefault="005F5807" w:rsidP="00A14D5D">
      <w:pPr>
        <w:spacing w:after="0"/>
      </w:pPr>
    </w:p>
    <w:p w14:paraId="114AF2AC" w14:textId="7BB5C894" w:rsidR="00946C69" w:rsidRDefault="00006A21" w:rsidP="00946C69">
      <w:pPr>
        <w:pStyle w:val="ListParagraph"/>
        <w:numPr>
          <w:ilvl w:val="0"/>
          <w:numId w:val="2"/>
        </w:numPr>
        <w:spacing w:after="0"/>
      </w:pPr>
      <w:r>
        <w:t>Enter</w:t>
      </w:r>
      <w:r w:rsidR="005B6597">
        <w:t xml:space="preserve">/Update your </w:t>
      </w:r>
      <w:r w:rsidR="00D60413">
        <w:t>personal details then click “Next”.</w:t>
      </w:r>
    </w:p>
    <w:p w14:paraId="2AB2B7E3" w14:textId="47F79E6E" w:rsidR="00D60413" w:rsidRDefault="00D60413" w:rsidP="00D60413">
      <w:pPr>
        <w:spacing w:after="0"/>
      </w:pPr>
    </w:p>
    <w:p w14:paraId="0185CBD7" w14:textId="1762B789" w:rsidR="00D60413" w:rsidRDefault="00A47F02" w:rsidP="5DB8D88A">
      <w:pPr>
        <w:spacing w:after="0"/>
      </w:pPr>
      <w:r>
        <w:rPr>
          <w:noProof/>
        </w:rPr>
        <w:lastRenderedPageBreak/>
        <w:drawing>
          <wp:inline distT="0" distB="0" distL="0" distR="0" wp14:anchorId="4127D0B2" wp14:editId="3F3C6A63">
            <wp:extent cx="5943600" cy="2903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98395" w14:textId="1853B4D5" w:rsidR="00D60413" w:rsidRDefault="00D60413" w:rsidP="00D60413">
      <w:pPr>
        <w:spacing w:after="0"/>
      </w:pPr>
    </w:p>
    <w:p w14:paraId="5E4D1DC1" w14:textId="6BA23B5C" w:rsidR="00D60413" w:rsidRDefault="00394DFF" w:rsidP="00D60413">
      <w:pPr>
        <w:pStyle w:val="ListParagraph"/>
        <w:numPr>
          <w:ilvl w:val="0"/>
          <w:numId w:val="2"/>
        </w:numPr>
        <w:spacing w:after="0"/>
      </w:pPr>
      <w:r>
        <w:t xml:space="preserve">Enter your </w:t>
      </w:r>
      <w:r w:rsidR="00006A21">
        <w:t>contact information and then click “Next”.</w:t>
      </w:r>
    </w:p>
    <w:p w14:paraId="49CC1E19" w14:textId="3DE185FE" w:rsidR="00006A21" w:rsidRDefault="00006A21" w:rsidP="00006A21">
      <w:pPr>
        <w:spacing w:after="0"/>
      </w:pPr>
    </w:p>
    <w:p w14:paraId="0FDE241D" w14:textId="68DA9524" w:rsidR="00006A21" w:rsidRDefault="00DE2E35" w:rsidP="00006A21">
      <w:pPr>
        <w:spacing w:after="0"/>
      </w:pPr>
      <w:r>
        <w:rPr>
          <w:noProof/>
        </w:rPr>
        <w:drawing>
          <wp:inline distT="0" distB="0" distL="0" distR="0" wp14:anchorId="24987C51" wp14:editId="1A51037B">
            <wp:extent cx="5943600" cy="461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7CAB5" w14:textId="60F448E4" w:rsidR="00310907" w:rsidRDefault="00310907" w:rsidP="00006A21">
      <w:pPr>
        <w:spacing w:after="0"/>
      </w:pPr>
    </w:p>
    <w:p w14:paraId="169D4732" w14:textId="2AC10003" w:rsidR="00310907" w:rsidRDefault="00310907" w:rsidP="00006A21">
      <w:pPr>
        <w:spacing w:after="0"/>
      </w:pPr>
    </w:p>
    <w:p w14:paraId="492A4B6E" w14:textId="13ACB075" w:rsidR="00310907" w:rsidRDefault="006C2592" w:rsidP="00310907">
      <w:pPr>
        <w:pStyle w:val="ListParagraph"/>
        <w:numPr>
          <w:ilvl w:val="0"/>
          <w:numId w:val="2"/>
        </w:numPr>
        <w:spacing w:after="0"/>
      </w:pPr>
      <w:r>
        <w:t>Choose your license type and s</w:t>
      </w:r>
      <w:r w:rsidR="000037C5">
        <w:t>elect your military status (if any)</w:t>
      </w:r>
      <w:r w:rsidR="004C59AE">
        <w:t xml:space="preserve"> then click “Next”.</w:t>
      </w:r>
    </w:p>
    <w:p w14:paraId="55C052EE" w14:textId="41F79D45" w:rsidR="004C59AE" w:rsidRDefault="004C59AE" w:rsidP="004C59AE">
      <w:pPr>
        <w:spacing w:after="0"/>
      </w:pPr>
    </w:p>
    <w:p w14:paraId="5359393B" w14:textId="272266A6" w:rsidR="004C59AE" w:rsidRDefault="000A68A8" w:rsidP="5DB8D88A">
      <w:pPr>
        <w:spacing w:after="0"/>
      </w:pPr>
      <w:r>
        <w:rPr>
          <w:noProof/>
        </w:rPr>
        <w:drawing>
          <wp:inline distT="0" distB="0" distL="0" distR="0" wp14:anchorId="6DC8AD2B" wp14:editId="23448EDA">
            <wp:extent cx="5943600" cy="24339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11EA7" w14:textId="498968AA" w:rsidR="00006A21" w:rsidRDefault="00006A21" w:rsidP="00006A21">
      <w:pPr>
        <w:spacing w:after="0"/>
      </w:pPr>
    </w:p>
    <w:p w14:paraId="37811561" w14:textId="6E1DF8FC" w:rsidR="00006A21" w:rsidRDefault="00006A21" w:rsidP="00006A21">
      <w:pPr>
        <w:spacing w:after="0"/>
      </w:pPr>
    </w:p>
    <w:p w14:paraId="0EE5D815" w14:textId="77777777" w:rsidR="00006A21" w:rsidRDefault="00006A21" w:rsidP="00006A21">
      <w:pPr>
        <w:spacing w:after="0"/>
      </w:pPr>
    </w:p>
    <w:p w14:paraId="6B6DEE05" w14:textId="48E7B549" w:rsidR="00A76FF9" w:rsidRDefault="4F16F758" w:rsidP="5DB8D88A">
      <w:pPr>
        <w:pStyle w:val="ListParagraph"/>
        <w:numPr>
          <w:ilvl w:val="0"/>
          <w:numId w:val="2"/>
        </w:numPr>
        <w:spacing w:after="0"/>
        <w:rPr>
          <w:rFonts w:eastAsiaTheme="minorEastAsia"/>
        </w:rPr>
      </w:pPr>
      <w:r>
        <w:t xml:space="preserve">Answer the questions about your previous </w:t>
      </w:r>
      <w:r w:rsidR="00867FC9">
        <w:t>complaint</w:t>
      </w:r>
      <w:r>
        <w:t xml:space="preserve"> history (if any) and conviction history (if any). </w:t>
      </w:r>
    </w:p>
    <w:p w14:paraId="6A1FCF05" w14:textId="5132F356" w:rsidR="4F16F758" w:rsidRDefault="000812C7" w:rsidP="5DB8D88A">
      <w:pPr>
        <w:spacing w:after="0"/>
      </w:pPr>
      <w:r>
        <w:rPr>
          <w:noProof/>
        </w:rPr>
        <w:drawing>
          <wp:inline distT="0" distB="0" distL="0" distR="0" wp14:anchorId="2AAE01C3" wp14:editId="2837109A">
            <wp:extent cx="5943600" cy="40506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4F6E7" w14:textId="0F0C52D7" w:rsidR="1F2A9C22" w:rsidRDefault="1F2A9C22" w:rsidP="5DB8D88A">
      <w:pPr>
        <w:spacing w:after="0"/>
      </w:pPr>
    </w:p>
    <w:p w14:paraId="2CA09205" w14:textId="0ABD10C2" w:rsidR="5DB8D88A" w:rsidRDefault="5DB8D88A" w:rsidP="5DB8D88A">
      <w:pPr>
        <w:spacing w:after="0"/>
      </w:pPr>
    </w:p>
    <w:p w14:paraId="71863A3D" w14:textId="2C8F69B8" w:rsidR="1F2A9C22" w:rsidRDefault="1F2A9C22" w:rsidP="5DB8D88A">
      <w:pPr>
        <w:pStyle w:val="ListParagraph"/>
        <w:numPr>
          <w:ilvl w:val="0"/>
          <w:numId w:val="2"/>
        </w:numPr>
        <w:spacing w:after="0"/>
        <w:rPr>
          <w:rFonts w:eastAsiaTheme="minorEastAsia"/>
        </w:rPr>
      </w:pPr>
      <w:r>
        <w:t>Enter</w:t>
      </w:r>
      <w:r w:rsidR="46C859AA">
        <w:t xml:space="preserve"> your education information then click “Next”.</w:t>
      </w:r>
    </w:p>
    <w:p w14:paraId="4DC58913" w14:textId="5C8D22D6" w:rsidR="5DB8D88A" w:rsidRDefault="5DB8D88A" w:rsidP="5DB8D88A">
      <w:pPr>
        <w:spacing w:after="0"/>
      </w:pPr>
    </w:p>
    <w:p w14:paraId="4048C7E8" w14:textId="2CF09E19" w:rsidR="46C859AA" w:rsidRDefault="00E26ECC" w:rsidP="5DB8D88A">
      <w:pPr>
        <w:spacing w:after="0"/>
      </w:pPr>
      <w:r>
        <w:rPr>
          <w:noProof/>
        </w:rPr>
        <w:drawing>
          <wp:inline distT="0" distB="0" distL="0" distR="0" wp14:anchorId="25EDF21C" wp14:editId="5F428558">
            <wp:extent cx="5943600" cy="32842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D0179" w14:textId="3DC33929" w:rsidR="55A39144" w:rsidRDefault="55A39144" w:rsidP="5DB8D88A">
      <w:pPr>
        <w:pStyle w:val="ListParagraph"/>
        <w:numPr>
          <w:ilvl w:val="0"/>
          <w:numId w:val="2"/>
        </w:numPr>
        <w:spacing w:after="0"/>
        <w:rPr>
          <w:rFonts w:eastAsiaTheme="minorEastAsia"/>
        </w:rPr>
      </w:pPr>
      <w:r>
        <w:t>Enter your past professional license information (if any).</w:t>
      </w:r>
    </w:p>
    <w:p w14:paraId="3F2FD5FD" w14:textId="58DD3F03" w:rsidR="55A39144" w:rsidRDefault="00722872" w:rsidP="5DB8D88A">
      <w:pPr>
        <w:spacing w:after="0"/>
      </w:pPr>
      <w:r>
        <w:rPr>
          <w:noProof/>
        </w:rPr>
        <w:drawing>
          <wp:inline distT="0" distB="0" distL="0" distR="0" wp14:anchorId="2AAEBAD8" wp14:editId="692123F4">
            <wp:extent cx="5943600" cy="30175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73E2A" w14:textId="77777777" w:rsidR="000B516F" w:rsidRDefault="000B516F" w:rsidP="5DB8D88A">
      <w:pPr>
        <w:spacing w:after="0"/>
      </w:pPr>
    </w:p>
    <w:p w14:paraId="76466A3E" w14:textId="73C3E75F" w:rsidR="1C585790" w:rsidRDefault="1C585790" w:rsidP="5DB8D88A">
      <w:pPr>
        <w:pStyle w:val="ListParagraph"/>
        <w:numPr>
          <w:ilvl w:val="0"/>
          <w:numId w:val="2"/>
        </w:numPr>
        <w:spacing w:after="0"/>
        <w:rPr>
          <w:rFonts w:eastAsiaTheme="minorEastAsia"/>
        </w:rPr>
      </w:pPr>
      <w:r>
        <w:t>Select your method of licensure</w:t>
      </w:r>
      <w:r w:rsidR="07475BD3">
        <w:t xml:space="preserve"> and click “Next”</w:t>
      </w:r>
      <w:r>
        <w:t xml:space="preserve">.  By answering “No” to the first question you are indicating </w:t>
      </w:r>
      <w:r w:rsidR="000B0F44">
        <w:t xml:space="preserve">this is your </w:t>
      </w:r>
      <w:r w:rsidR="000B0F44" w:rsidRPr="00867FC9">
        <w:rPr>
          <w:b/>
          <w:bCs/>
        </w:rPr>
        <w:t>first</w:t>
      </w:r>
      <w:r w:rsidR="000B0F44">
        <w:t xml:space="preserve"> social worker</w:t>
      </w:r>
      <w:r>
        <w:t xml:space="preserve"> license.</w:t>
      </w:r>
      <w:r w:rsidR="73F46F65">
        <w:t xml:space="preserve">  If you answer “Yes” that means you have a </w:t>
      </w:r>
      <w:r w:rsidR="00F8025D">
        <w:t>social worker</w:t>
      </w:r>
      <w:r w:rsidR="73F46F65">
        <w:t xml:space="preserve"> license in another state.</w:t>
      </w:r>
    </w:p>
    <w:p w14:paraId="1C56B116" w14:textId="196DBA4C" w:rsidR="1C585790" w:rsidRDefault="00421D09" w:rsidP="5DB8D88A">
      <w:pPr>
        <w:spacing w:after="0"/>
      </w:pPr>
      <w:r>
        <w:rPr>
          <w:noProof/>
        </w:rPr>
        <w:lastRenderedPageBreak/>
        <w:drawing>
          <wp:inline distT="0" distB="0" distL="0" distR="0" wp14:anchorId="7E0223F9" wp14:editId="166E1D7B">
            <wp:extent cx="5943600" cy="2800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034F7" w14:textId="3452932B" w:rsidR="479F804D" w:rsidRDefault="479F804D" w:rsidP="5DB8D88A">
      <w:pPr>
        <w:pStyle w:val="ListParagraph"/>
        <w:numPr>
          <w:ilvl w:val="0"/>
          <w:numId w:val="2"/>
        </w:numPr>
        <w:spacing w:after="0"/>
        <w:rPr>
          <w:rFonts w:eastAsiaTheme="minorEastAsia"/>
        </w:rPr>
      </w:pPr>
      <w:r>
        <w:t>Attach your supplemental documents</w:t>
      </w:r>
      <w:r w:rsidR="5A4F1157">
        <w:t xml:space="preserve"> (jurisprudence exam certificate, etc</w:t>
      </w:r>
      <w:r>
        <w:t>.</w:t>
      </w:r>
      <w:r w:rsidR="75890326">
        <w:t>).</w:t>
      </w:r>
    </w:p>
    <w:p w14:paraId="48157178" w14:textId="5137A26C" w:rsidR="479F804D" w:rsidRDefault="00AD48D0" w:rsidP="5DB8D88A">
      <w:pPr>
        <w:spacing w:after="0"/>
      </w:pPr>
      <w:r>
        <w:rPr>
          <w:noProof/>
        </w:rPr>
        <w:drawing>
          <wp:inline distT="0" distB="0" distL="0" distR="0" wp14:anchorId="5E5EE2C6" wp14:editId="7287D89A">
            <wp:extent cx="5943600" cy="27641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9F7C8" w14:textId="6224DE47" w:rsidR="3CC9D14D" w:rsidRDefault="3CC9D14D" w:rsidP="5DB8D88A">
      <w:pPr>
        <w:pStyle w:val="ListParagraph"/>
        <w:numPr>
          <w:ilvl w:val="0"/>
          <w:numId w:val="2"/>
        </w:numPr>
        <w:spacing w:after="0"/>
        <w:rPr>
          <w:rFonts w:eastAsiaTheme="minorEastAsia"/>
        </w:rPr>
      </w:pPr>
      <w:r>
        <w:t xml:space="preserve">Review your information and correct any errors. Once it is complete, click “Submit”.  This will save the application and take you to the </w:t>
      </w:r>
      <w:r w:rsidR="11976509">
        <w:t>affirmation page</w:t>
      </w:r>
      <w:r>
        <w:t>.</w:t>
      </w:r>
    </w:p>
    <w:p w14:paraId="65D90492" w14:textId="45162D7D" w:rsidR="3CC9D14D" w:rsidRDefault="00B96A5F" w:rsidP="5DB8D88A">
      <w:pPr>
        <w:spacing w:after="0"/>
      </w:pPr>
      <w:r>
        <w:rPr>
          <w:noProof/>
        </w:rPr>
        <w:lastRenderedPageBreak/>
        <w:drawing>
          <wp:inline distT="0" distB="0" distL="0" distR="0" wp14:anchorId="281D6949" wp14:editId="275A0FA0">
            <wp:extent cx="5943600" cy="45231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BEF5F" w14:textId="77777777" w:rsidR="00B96A5F" w:rsidRDefault="00B96A5F" w:rsidP="5DB8D88A">
      <w:pPr>
        <w:spacing w:after="0"/>
      </w:pPr>
    </w:p>
    <w:p w14:paraId="41B2B793" w14:textId="6E02A8C4" w:rsidR="57794194" w:rsidRDefault="57794194" w:rsidP="5DB8D88A">
      <w:pPr>
        <w:pStyle w:val="ListParagraph"/>
        <w:numPr>
          <w:ilvl w:val="0"/>
          <w:numId w:val="2"/>
        </w:numPr>
        <w:spacing w:after="0"/>
        <w:rPr>
          <w:rFonts w:eastAsiaTheme="minorEastAsia"/>
        </w:rPr>
      </w:pPr>
      <w:r>
        <w:t xml:space="preserve">Select “Yes” to agree to the affirmation and click </w:t>
      </w:r>
      <w:r w:rsidR="393EB304">
        <w:t>“Next”.</w:t>
      </w:r>
    </w:p>
    <w:p w14:paraId="38BED185" w14:textId="16D36379" w:rsidR="393EB304" w:rsidRDefault="006F3CCF" w:rsidP="5DB8D88A">
      <w:pPr>
        <w:spacing w:after="0"/>
      </w:pPr>
      <w:r>
        <w:rPr>
          <w:noProof/>
        </w:rPr>
        <w:drawing>
          <wp:inline distT="0" distB="0" distL="0" distR="0" wp14:anchorId="469BD1C1" wp14:editId="78C29984">
            <wp:extent cx="5943600" cy="31426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FE5F8" w14:textId="6D0E8993" w:rsidR="595F5ECE" w:rsidRDefault="00A55577" w:rsidP="5DB8D88A">
      <w:pPr>
        <w:pStyle w:val="ListParagraph"/>
        <w:numPr>
          <w:ilvl w:val="0"/>
          <w:numId w:val="2"/>
        </w:numPr>
        <w:spacing w:after="0"/>
        <w:rPr>
          <w:rFonts w:eastAsiaTheme="minorEastAsia"/>
        </w:rPr>
      </w:pPr>
      <w:r>
        <w:lastRenderedPageBreak/>
        <w:t>Click “View PDF Summary Report” and save the document</w:t>
      </w:r>
      <w:r w:rsidR="00695B54">
        <w:t xml:space="preserve"> for your records.  Then c</w:t>
      </w:r>
      <w:r w:rsidR="595F5ECE">
        <w:t>lick “Pay Now” to complete the process.  If you fail to pay the license fee the application will sit in limbo for 30 days and then be deleted.</w:t>
      </w:r>
    </w:p>
    <w:p w14:paraId="60F40FBA" w14:textId="73ED7F2C" w:rsidR="595F5ECE" w:rsidRDefault="00037E38" w:rsidP="5DB8D88A">
      <w:pPr>
        <w:spacing w:after="0"/>
      </w:pPr>
      <w:r>
        <w:rPr>
          <w:noProof/>
        </w:rPr>
        <w:drawing>
          <wp:inline distT="0" distB="0" distL="0" distR="0" wp14:anchorId="7934BA96" wp14:editId="06404FE7">
            <wp:extent cx="5943600" cy="15055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60B06" w14:textId="77777777" w:rsidR="006F3CCF" w:rsidRDefault="006F3CCF" w:rsidP="5DB8D88A">
      <w:pPr>
        <w:spacing w:after="0"/>
      </w:pPr>
    </w:p>
    <w:p w14:paraId="73907A20" w14:textId="7071FCA4" w:rsidR="006F3CCF" w:rsidRDefault="6D0DDBF2" w:rsidP="5DB8D88A">
      <w:pPr>
        <w:spacing w:after="0"/>
      </w:pPr>
      <w:r>
        <w:t xml:space="preserve">After completing the payment process you’ll be sent an email acknowledging receipt of the application.  </w:t>
      </w:r>
    </w:p>
    <w:p w14:paraId="7E2523C4" w14:textId="77777777" w:rsidR="006F3CCF" w:rsidRDefault="006F3CCF" w:rsidP="5DB8D88A">
      <w:pPr>
        <w:spacing w:after="0"/>
      </w:pPr>
    </w:p>
    <w:p w14:paraId="565E0851" w14:textId="00154D7B" w:rsidR="006F3CCF" w:rsidRDefault="006F3CCF" w:rsidP="5DB8D88A">
      <w:pPr>
        <w:spacing w:after="0"/>
      </w:pPr>
      <w:r>
        <w:t xml:space="preserve">This email will have instructions </w:t>
      </w:r>
      <w:r w:rsidR="00BC58D3">
        <w:t>for completing the required fingerprinting process.</w:t>
      </w:r>
    </w:p>
    <w:p w14:paraId="2F9754EF" w14:textId="77777777" w:rsidR="006F3CCF" w:rsidRDefault="006F3CCF" w:rsidP="5DB8D88A">
      <w:pPr>
        <w:spacing w:after="0"/>
      </w:pPr>
    </w:p>
    <w:p w14:paraId="5E79A43D" w14:textId="71DA14D4" w:rsidR="6D0DDBF2" w:rsidRDefault="6D0DDBF2" w:rsidP="5DB8D88A">
      <w:pPr>
        <w:spacing w:after="0"/>
      </w:pPr>
      <w:r>
        <w:t xml:space="preserve">To get an idea about the turnaround time for license processing visit the </w:t>
      </w:r>
      <w:r w:rsidR="5435D212">
        <w:t>“</w:t>
      </w:r>
      <w:hyperlink r:id="rId26">
        <w:r w:rsidR="5435D212" w:rsidRPr="5DB8D88A">
          <w:rPr>
            <w:rStyle w:val="Hyperlink"/>
          </w:rPr>
          <w:t>Applying For A License and Timelines</w:t>
        </w:r>
      </w:hyperlink>
      <w:r w:rsidR="5435D212">
        <w:t>” page on the BHEC website.</w:t>
      </w:r>
    </w:p>
    <w:p w14:paraId="529C76A2" w14:textId="42075168" w:rsidR="5DB8D88A" w:rsidRDefault="5DB8D88A" w:rsidP="5DB8D88A">
      <w:pPr>
        <w:spacing w:after="0"/>
      </w:pPr>
    </w:p>
    <w:p w14:paraId="1141232B" w14:textId="0C6E7856" w:rsidR="5DB8D88A" w:rsidRDefault="5DB8D88A" w:rsidP="5DB8D88A">
      <w:pPr>
        <w:spacing w:after="0"/>
      </w:pPr>
    </w:p>
    <w:p w14:paraId="609492C3" w14:textId="21023623" w:rsidR="5DB8D88A" w:rsidRDefault="5DB8D88A" w:rsidP="5DB8D88A">
      <w:pPr>
        <w:spacing w:after="0"/>
      </w:pPr>
    </w:p>
    <w:p w14:paraId="7A676B28" w14:textId="0CDA888B" w:rsidR="5DB8D88A" w:rsidRDefault="5DB8D88A" w:rsidP="5DB8D88A">
      <w:pPr>
        <w:spacing w:after="0"/>
      </w:pPr>
    </w:p>
    <w:sectPr w:rsidR="5DB8D8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23B1F"/>
    <w:multiLevelType w:val="hybridMultilevel"/>
    <w:tmpl w:val="9AEE2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1F1841"/>
    <w:multiLevelType w:val="hybridMultilevel"/>
    <w:tmpl w:val="27486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D10655"/>
    <w:multiLevelType w:val="hybridMultilevel"/>
    <w:tmpl w:val="9AEE2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D5D"/>
    <w:rsid w:val="000037C5"/>
    <w:rsid w:val="00006A21"/>
    <w:rsid w:val="00007011"/>
    <w:rsid w:val="00037E38"/>
    <w:rsid w:val="000812C7"/>
    <w:rsid w:val="000A68A8"/>
    <w:rsid w:val="000B0F44"/>
    <w:rsid w:val="000B516F"/>
    <w:rsid w:val="001473A7"/>
    <w:rsid w:val="00172F4B"/>
    <w:rsid w:val="00174F95"/>
    <w:rsid w:val="001975BF"/>
    <w:rsid w:val="001A4B19"/>
    <w:rsid w:val="001E71C1"/>
    <w:rsid w:val="00250898"/>
    <w:rsid w:val="00257B03"/>
    <w:rsid w:val="00291CB5"/>
    <w:rsid w:val="002B7C6D"/>
    <w:rsid w:val="002C5656"/>
    <w:rsid w:val="002C68C3"/>
    <w:rsid w:val="002F49E9"/>
    <w:rsid w:val="00306A49"/>
    <w:rsid w:val="00310907"/>
    <w:rsid w:val="00364418"/>
    <w:rsid w:val="00394DFF"/>
    <w:rsid w:val="003A0FBA"/>
    <w:rsid w:val="003A1B9C"/>
    <w:rsid w:val="00411A43"/>
    <w:rsid w:val="00421D09"/>
    <w:rsid w:val="004615AD"/>
    <w:rsid w:val="004710A8"/>
    <w:rsid w:val="0047361F"/>
    <w:rsid w:val="004C53A6"/>
    <w:rsid w:val="004C59AE"/>
    <w:rsid w:val="004C5FF5"/>
    <w:rsid w:val="005477BF"/>
    <w:rsid w:val="00553365"/>
    <w:rsid w:val="00582F3C"/>
    <w:rsid w:val="005B6597"/>
    <w:rsid w:val="005D300F"/>
    <w:rsid w:val="005F5807"/>
    <w:rsid w:val="00695B54"/>
    <w:rsid w:val="006C2592"/>
    <w:rsid w:val="006C6606"/>
    <w:rsid w:val="006E04F3"/>
    <w:rsid w:val="006F1F07"/>
    <w:rsid w:val="006F3CCF"/>
    <w:rsid w:val="00722872"/>
    <w:rsid w:val="0072779D"/>
    <w:rsid w:val="00867FC9"/>
    <w:rsid w:val="00895F35"/>
    <w:rsid w:val="008B1F5B"/>
    <w:rsid w:val="008C11F7"/>
    <w:rsid w:val="008C7EC8"/>
    <w:rsid w:val="00946C69"/>
    <w:rsid w:val="00973A5A"/>
    <w:rsid w:val="00A14D5D"/>
    <w:rsid w:val="00A47F02"/>
    <w:rsid w:val="00A541E2"/>
    <w:rsid w:val="00A55577"/>
    <w:rsid w:val="00A67E36"/>
    <w:rsid w:val="00A7426B"/>
    <w:rsid w:val="00A76FF9"/>
    <w:rsid w:val="00AA521C"/>
    <w:rsid w:val="00AB1CFB"/>
    <w:rsid w:val="00AC793A"/>
    <w:rsid w:val="00AD48D0"/>
    <w:rsid w:val="00B06B22"/>
    <w:rsid w:val="00B43BB6"/>
    <w:rsid w:val="00B50ABD"/>
    <w:rsid w:val="00B81659"/>
    <w:rsid w:val="00B82E79"/>
    <w:rsid w:val="00B844F8"/>
    <w:rsid w:val="00B96A5F"/>
    <w:rsid w:val="00BA5696"/>
    <w:rsid w:val="00BC58D3"/>
    <w:rsid w:val="00BE2667"/>
    <w:rsid w:val="00C161FD"/>
    <w:rsid w:val="00C35E16"/>
    <w:rsid w:val="00C52617"/>
    <w:rsid w:val="00C67EC5"/>
    <w:rsid w:val="00CB6449"/>
    <w:rsid w:val="00D22237"/>
    <w:rsid w:val="00D60413"/>
    <w:rsid w:val="00DA6B06"/>
    <w:rsid w:val="00DE2E35"/>
    <w:rsid w:val="00DE5523"/>
    <w:rsid w:val="00E26ECC"/>
    <w:rsid w:val="00E6790E"/>
    <w:rsid w:val="00E83833"/>
    <w:rsid w:val="00F0424E"/>
    <w:rsid w:val="00F8025D"/>
    <w:rsid w:val="00FB6038"/>
    <w:rsid w:val="00FE6997"/>
    <w:rsid w:val="03D5AD59"/>
    <w:rsid w:val="04D1E59A"/>
    <w:rsid w:val="07475BD3"/>
    <w:rsid w:val="0779B9E7"/>
    <w:rsid w:val="0B327487"/>
    <w:rsid w:val="0B677CBB"/>
    <w:rsid w:val="0BFB6F9F"/>
    <w:rsid w:val="11976509"/>
    <w:rsid w:val="19AEEF34"/>
    <w:rsid w:val="19BD284E"/>
    <w:rsid w:val="1C585790"/>
    <w:rsid w:val="1C9186A1"/>
    <w:rsid w:val="1F2A9C22"/>
    <w:rsid w:val="1FDEEA66"/>
    <w:rsid w:val="209923AC"/>
    <w:rsid w:val="2486A29C"/>
    <w:rsid w:val="273CEA0B"/>
    <w:rsid w:val="293BCBF6"/>
    <w:rsid w:val="3071E484"/>
    <w:rsid w:val="35012A00"/>
    <w:rsid w:val="36EB0D32"/>
    <w:rsid w:val="38502691"/>
    <w:rsid w:val="393EB304"/>
    <w:rsid w:val="3CC9D14D"/>
    <w:rsid w:val="409C6DEA"/>
    <w:rsid w:val="440A1D11"/>
    <w:rsid w:val="45B27C75"/>
    <w:rsid w:val="46C859AA"/>
    <w:rsid w:val="479CD222"/>
    <w:rsid w:val="479F804D"/>
    <w:rsid w:val="4C87DB83"/>
    <w:rsid w:val="4F16F758"/>
    <w:rsid w:val="50E39246"/>
    <w:rsid w:val="5149644B"/>
    <w:rsid w:val="53FF3E87"/>
    <w:rsid w:val="5435D212"/>
    <w:rsid w:val="556E054D"/>
    <w:rsid w:val="55A39144"/>
    <w:rsid w:val="5767D8DA"/>
    <w:rsid w:val="57794194"/>
    <w:rsid w:val="595F5ECE"/>
    <w:rsid w:val="5A4F1157"/>
    <w:rsid w:val="5DB8D88A"/>
    <w:rsid w:val="5E2A24F6"/>
    <w:rsid w:val="60CDB4AD"/>
    <w:rsid w:val="6185D347"/>
    <w:rsid w:val="6222313A"/>
    <w:rsid w:val="6256CC45"/>
    <w:rsid w:val="649F165D"/>
    <w:rsid w:val="64F02FB8"/>
    <w:rsid w:val="64F45006"/>
    <w:rsid w:val="67C1CD52"/>
    <w:rsid w:val="6814CF3B"/>
    <w:rsid w:val="699F8F9A"/>
    <w:rsid w:val="6A62DA49"/>
    <w:rsid w:val="6B78EBAC"/>
    <w:rsid w:val="6D0DDBF2"/>
    <w:rsid w:val="6D983B52"/>
    <w:rsid w:val="705D97A6"/>
    <w:rsid w:val="72B8C1C5"/>
    <w:rsid w:val="73F46F65"/>
    <w:rsid w:val="753845F2"/>
    <w:rsid w:val="75890326"/>
    <w:rsid w:val="76245170"/>
    <w:rsid w:val="79E95951"/>
    <w:rsid w:val="7B66D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C8EAF"/>
  <w15:chartTrackingRefBased/>
  <w15:docId w15:val="{B543E29A-C618-424F-9256-E485A8544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8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83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533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o.licensing.hpc.texas.gov/datamart/login.do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www.bhec.texas.gov/applying-for-a-license/index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hyperlink" Target="https://www.bhec.texas.gov/applying-for-a-license/index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81C194B638E343AC19C5B60F240579" ma:contentTypeVersion="13" ma:contentTypeDescription="Create a new document." ma:contentTypeScope="" ma:versionID="e1cc4cf8cbd913538169e9c7e9d6eb4b">
  <xsd:schema xmlns:xsd="http://www.w3.org/2001/XMLSchema" xmlns:xs="http://www.w3.org/2001/XMLSchema" xmlns:p="http://schemas.microsoft.com/office/2006/metadata/properties" xmlns:ns1="http://schemas.microsoft.com/sharepoint/v3" xmlns:ns3="6f7d4e85-66a0-4561-bc4e-ae4971028137" xmlns:ns4="daa9eaea-f06c-456c-b938-027d1329f95d" targetNamespace="http://schemas.microsoft.com/office/2006/metadata/properties" ma:root="true" ma:fieldsID="199cf88cce19dafa7e4cb0fe5335fa47" ns1:_="" ns3:_="" ns4:_="">
    <xsd:import namespace="http://schemas.microsoft.com/sharepoint/v3"/>
    <xsd:import namespace="6f7d4e85-66a0-4561-bc4e-ae4971028137"/>
    <xsd:import namespace="daa9eaea-f06c-456c-b938-027d1329f95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7d4e85-66a0-4561-bc4e-ae49710281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a9eaea-f06c-456c-b938-027d1329f95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1C800E8-DEFC-477A-BF67-C3EFE2054F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05DC21-E66F-409F-8E36-644B24F299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f7d4e85-66a0-4561-bc4e-ae4971028137"/>
    <ds:schemaRef ds:uri="daa9eaea-f06c-456c-b938-027d1329f9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7D827E-6CE7-4E0C-9865-25669170266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451</Words>
  <Characters>2571</Characters>
  <Application>Microsoft Office Word</Application>
  <DocSecurity>0</DocSecurity>
  <Lines>21</Lines>
  <Paragraphs>6</Paragraphs>
  <ScaleCrop>false</ScaleCrop>
  <Company/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Speer</dc:creator>
  <cp:keywords/>
  <dc:description/>
  <cp:lastModifiedBy>Tim Speer</cp:lastModifiedBy>
  <cp:revision>3</cp:revision>
  <dcterms:created xsi:type="dcterms:W3CDTF">2021-03-09T19:26:00Z</dcterms:created>
  <dcterms:modified xsi:type="dcterms:W3CDTF">2021-03-09T19:29:00Z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0x010100DE81C194B638E343AC19C5B60F240579</vt:lpwstr>
  </property>
</Properties>
</file>