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Look w:val="04A0" w:firstRow="1" w:lastRow="0" w:firstColumn="1" w:lastColumn="0" w:noHBand="0" w:noVBand="1"/>
      </w:tblPr>
      <w:tblGrid>
        <w:gridCol w:w="2088"/>
        <w:gridCol w:w="5220"/>
        <w:gridCol w:w="2893"/>
      </w:tblGrid>
      <w:tr w:rsidR="00CF39C4" w14:paraId="45749934" w14:textId="77777777" w:rsidTr="00B378DC">
        <w:trPr>
          <w:trHeight w:val="1421"/>
        </w:trPr>
        <w:tc>
          <w:tcPr>
            <w:tcW w:w="2088" w:type="dxa"/>
          </w:tcPr>
          <w:p w14:paraId="45C75779" w14:textId="77777777" w:rsidR="005B471A" w:rsidRPr="007C4A0A" w:rsidRDefault="005038A0" w:rsidP="00512370">
            <w:pPr>
              <w:pStyle w:val="Title"/>
            </w:pPr>
            <w:r>
              <w:rPr>
                <w:noProof/>
              </w:rPr>
              <w:drawing>
                <wp:inline distT="0" distB="0" distL="0" distR="0" wp14:anchorId="0FE611CB" wp14:editId="08453FF0">
                  <wp:extent cx="1009650" cy="942975"/>
                  <wp:effectExtent l="0" t="0" r="0" b="9525"/>
                  <wp:docPr id="1" name="Picture 1" descr="\\TSBEP-FS01\Shared\MonicaF\~MONICA'S SHARED DRIVE FILES 2017\~LICENSING COORDINATOR\~TEMPLETES FOR EVERYTHING\~GENERAL INFO\Proposed Changes\TBHEC\BHECLogo.png"/>
                  <wp:cNvGraphicFramePr/>
                  <a:graphic xmlns:a="http://schemas.openxmlformats.org/drawingml/2006/main">
                    <a:graphicData uri="http://schemas.openxmlformats.org/drawingml/2006/picture">
                      <pic:pic xmlns:pic="http://schemas.openxmlformats.org/drawingml/2006/picture">
                        <pic:nvPicPr>
                          <pic:cNvPr id="1" name="Picture 1" descr="\\TSBEP-FS01\Shared\MonicaF\~MONICA'S SHARED DRIVE FILES 2017\~LICENSING COORDINATOR\~TEMPLETES FOR EVERYTHING\~GENERAL INFO\Proposed Changes\TBHEC\BHECLogo.png"/>
                          <pic:cNvPicPr/>
                        </pic:nvPicPr>
                        <pic:blipFill rotWithShape="1">
                          <a:blip r:embed="rId8" cstate="print">
                            <a:extLst>
                              <a:ext uri="{28A0092B-C50C-407E-A947-70E740481C1C}">
                                <a14:useLocalDpi xmlns:a14="http://schemas.microsoft.com/office/drawing/2010/main" val="0"/>
                              </a:ext>
                            </a:extLst>
                          </a:blip>
                          <a:srcRect b="5737"/>
                          <a:stretch/>
                        </pic:blipFill>
                        <pic:spPr bwMode="auto">
                          <a:xfrm>
                            <a:off x="0" y="0"/>
                            <a:ext cx="1009650" cy="9429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20" w:type="dxa"/>
          </w:tcPr>
          <w:p w14:paraId="0B739261" w14:textId="77777777" w:rsidR="005B471A" w:rsidRPr="007C4A0A" w:rsidRDefault="005B471A" w:rsidP="00512370">
            <w:pPr>
              <w:pStyle w:val="Title"/>
              <w:rPr>
                <w:sz w:val="28"/>
                <w:szCs w:val="32"/>
              </w:rPr>
            </w:pPr>
            <w:r w:rsidRPr="007C4A0A">
              <w:rPr>
                <w:sz w:val="28"/>
                <w:szCs w:val="32"/>
              </w:rPr>
              <w:t xml:space="preserve">TEXAS </w:t>
            </w:r>
            <w:r w:rsidR="006E55A5">
              <w:rPr>
                <w:sz w:val="28"/>
                <w:szCs w:val="32"/>
              </w:rPr>
              <w:t>BEHAVIORAL HEALTH EXECUTIVE COUNCIL</w:t>
            </w:r>
          </w:p>
          <w:p w14:paraId="6BC34969" w14:textId="77777777" w:rsidR="005B471A" w:rsidRPr="007C4A0A" w:rsidRDefault="006E55A5" w:rsidP="00512370">
            <w:pPr>
              <w:jc w:val="center"/>
              <w:rPr>
                <w:sz w:val="22"/>
              </w:rPr>
            </w:pPr>
            <w:r>
              <w:rPr>
                <w:sz w:val="22"/>
              </w:rPr>
              <w:t>333 Guadalupe, Suite 3-900</w:t>
            </w:r>
          </w:p>
          <w:p w14:paraId="3DE4277F" w14:textId="77777777" w:rsidR="005B471A" w:rsidRPr="007C4A0A" w:rsidRDefault="005B471A" w:rsidP="00512370">
            <w:pPr>
              <w:jc w:val="center"/>
              <w:rPr>
                <w:sz w:val="22"/>
              </w:rPr>
            </w:pPr>
            <w:r w:rsidRPr="007C4A0A">
              <w:rPr>
                <w:sz w:val="22"/>
              </w:rPr>
              <w:t>Austin, Texas 78701</w:t>
            </w:r>
          </w:p>
          <w:p w14:paraId="74CC11C5" w14:textId="77777777" w:rsidR="005B471A" w:rsidRPr="007C4A0A" w:rsidRDefault="005B471A" w:rsidP="00512370">
            <w:pPr>
              <w:jc w:val="center"/>
            </w:pPr>
            <w:r w:rsidRPr="007C4A0A">
              <w:rPr>
                <w:sz w:val="22"/>
              </w:rPr>
              <w:t>(512) 305-7700</w:t>
            </w:r>
          </w:p>
        </w:tc>
        <w:tc>
          <w:tcPr>
            <w:tcW w:w="2893" w:type="dxa"/>
          </w:tcPr>
          <w:p w14:paraId="53D29C37" w14:textId="77777777" w:rsidR="005B471A" w:rsidRPr="004B6817" w:rsidRDefault="005B471A" w:rsidP="00512370">
            <w:pPr>
              <w:pStyle w:val="Title"/>
              <w:rPr>
                <w:b w:val="0"/>
                <w:sz w:val="20"/>
                <w:szCs w:val="20"/>
                <w:u w:val="single"/>
              </w:rPr>
            </w:pPr>
            <w:r w:rsidRPr="004B6817">
              <w:rPr>
                <w:b w:val="0"/>
                <w:sz w:val="20"/>
                <w:szCs w:val="20"/>
                <w:u w:val="single"/>
              </w:rPr>
              <w:t>For Agency Use Only</w:t>
            </w:r>
          </w:p>
          <w:p w14:paraId="51BFC850" w14:textId="77777777" w:rsidR="005B471A" w:rsidRPr="00926020" w:rsidRDefault="005B471A" w:rsidP="00512370">
            <w:pPr>
              <w:pStyle w:val="Title"/>
              <w:rPr>
                <w:b w:val="0"/>
                <w:sz w:val="24"/>
              </w:rPr>
            </w:pPr>
          </w:p>
        </w:tc>
      </w:tr>
    </w:tbl>
    <w:p w14:paraId="25262833" w14:textId="77777777" w:rsidR="00DF7005" w:rsidRPr="007C3DD9" w:rsidRDefault="00DF7005">
      <w:pPr>
        <w:jc w:val="center"/>
        <w:rPr>
          <w:sz w:val="22"/>
          <w:szCs w:val="22"/>
        </w:rPr>
      </w:pPr>
    </w:p>
    <w:p w14:paraId="43E0EADE" w14:textId="77777777" w:rsidR="00CB0C0B" w:rsidRDefault="002A27FF" w:rsidP="002A27FF">
      <w:pPr>
        <w:tabs>
          <w:tab w:val="left" w:pos="2160"/>
        </w:tabs>
        <w:jc w:val="center"/>
        <w:rPr>
          <w:b/>
          <w:bCs/>
          <w:sz w:val="28"/>
          <w:szCs w:val="22"/>
          <w:u w:val="single"/>
        </w:rPr>
      </w:pPr>
      <w:r w:rsidRPr="00B857B8">
        <w:rPr>
          <w:b/>
          <w:bCs/>
          <w:sz w:val="28"/>
          <w:szCs w:val="22"/>
          <w:u w:val="single"/>
        </w:rPr>
        <w:t>REQUEST FOR ANALYSIS</w:t>
      </w:r>
      <w:r w:rsidR="00394E34" w:rsidRPr="00B857B8">
        <w:rPr>
          <w:b/>
          <w:bCs/>
          <w:sz w:val="28"/>
          <w:szCs w:val="22"/>
          <w:u w:val="single"/>
        </w:rPr>
        <w:t xml:space="preserve"> OF JURISPRUDENCE EXAM</w:t>
      </w:r>
      <w:r w:rsidR="00FF4DB5">
        <w:rPr>
          <w:b/>
          <w:bCs/>
          <w:sz w:val="28"/>
          <w:szCs w:val="22"/>
          <w:u w:val="single"/>
        </w:rPr>
        <w:t>INATION</w:t>
      </w:r>
    </w:p>
    <w:p w14:paraId="269F2549" w14:textId="77777777" w:rsidR="00C46358" w:rsidRDefault="00C46358" w:rsidP="002A27FF">
      <w:pPr>
        <w:tabs>
          <w:tab w:val="left" w:pos="2160"/>
        </w:tabs>
        <w:jc w:val="center"/>
        <w:rPr>
          <w:b/>
          <w:bCs/>
          <w:sz w:val="28"/>
          <w:szCs w:val="22"/>
          <w:u w:val="single"/>
        </w:rPr>
      </w:pPr>
    </w:p>
    <w:p w14:paraId="426624CE" w14:textId="77777777" w:rsidR="00C46358" w:rsidRPr="00C46358" w:rsidRDefault="00C46358" w:rsidP="0073080B">
      <w:pPr>
        <w:tabs>
          <w:tab w:val="left" w:pos="1710"/>
          <w:tab w:val="left" w:pos="6390"/>
        </w:tabs>
        <w:spacing w:after="120"/>
        <w:rPr>
          <w:sz w:val="22"/>
          <w:szCs w:val="22"/>
        </w:rPr>
      </w:pPr>
      <w:r w:rsidRPr="00C46358">
        <w:rPr>
          <w:bCs/>
          <w:sz w:val="22"/>
          <w:szCs w:val="22"/>
        </w:rPr>
        <w:t>Applying for:</w:t>
      </w:r>
      <w:r w:rsidRPr="00C46358">
        <w:rPr>
          <w:b/>
          <w:sz w:val="22"/>
          <w:szCs w:val="22"/>
        </w:rPr>
        <w:t xml:space="preserve"> </w:t>
      </w:r>
      <w:r>
        <w:rPr>
          <w:b/>
          <w:sz w:val="22"/>
          <w:szCs w:val="22"/>
        </w:rPr>
        <w:tab/>
      </w:r>
      <w:r w:rsidRPr="00C46358">
        <w:rPr>
          <w:b/>
          <w:sz w:val="22"/>
          <w:szCs w:val="22"/>
        </w:rPr>
        <w:fldChar w:fldCharType="begin">
          <w:ffData>
            <w:name w:val=""/>
            <w:enabled/>
            <w:calcOnExit w:val="0"/>
            <w:checkBox>
              <w:sizeAuto/>
              <w:default w:val="0"/>
            </w:checkBox>
          </w:ffData>
        </w:fldChar>
      </w:r>
      <w:r w:rsidRPr="00C46358">
        <w:rPr>
          <w:b/>
          <w:sz w:val="22"/>
          <w:szCs w:val="22"/>
        </w:rPr>
        <w:instrText xml:space="preserve"> FORMCHECKBOX </w:instrText>
      </w:r>
      <w:r w:rsidR="00954E7C">
        <w:rPr>
          <w:b/>
          <w:sz w:val="22"/>
          <w:szCs w:val="22"/>
        </w:rPr>
      </w:r>
      <w:r w:rsidR="00954E7C">
        <w:rPr>
          <w:b/>
          <w:sz w:val="22"/>
          <w:szCs w:val="22"/>
        </w:rPr>
        <w:fldChar w:fldCharType="separate"/>
      </w:r>
      <w:r w:rsidRPr="00C46358">
        <w:rPr>
          <w:b/>
          <w:sz w:val="22"/>
          <w:szCs w:val="22"/>
        </w:rPr>
        <w:fldChar w:fldCharType="end"/>
      </w:r>
      <w:r w:rsidRPr="00C46358">
        <w:rPr>
          <w:b/>
          <w:sz w:val="22"/>
          <w:szCs w:val="22"/>
        </w:rPr>
        <w:t xml:space="preserve"> </w:t>
      </w:r>
      <w:r w:rsidR="008C5032">
        <w:rPr>
          <w:sz w:val="22"/>
          <w:szCs w:val="22"/>
        </w:rPr>
        <w:t>Initial</w:t>
      </w:r>
      <w:r w:rsidRPr="00C46358">
        <w:rPr>
          <w:b/>
          <w:sz w:val="22"/>
          <w:szCs w:val="22"/>
        </w:rPr>
        <w:t xml:space="preserve"> </w:t>
      </w:r>
      <w:r>
        <w:rPr>
          <w:sz w:val="22"/>
          <w:szCs w:val="22"/>
        </w:rPr>
        <w:t>Licensure</w:t>
      </w:r>
      <w:r w:rsidR="008C5032">
        <w:rPr>
          <w:sz w:val="22"/>
          <w:szCs w:val="22"/>
        </w:rPr>
        <w:t xml:space="preserve"> (LPA, LSSP, LP)</w:t>
      </w:r>
      <w:r>
        <w:rPr>
          <w:sz w:val="22"/>
          <w:szCs w:val="22"/>
        </w:rPr>
        <w:tab/>
      </w:r>
      <w:r w:rsidRPr="00C46358">
        <w:rPr>
          <w:b/>
          <w:sz w:val="22"/>
          <w:szCs w:val="22"/>
        </w:rPr>
        <w:fldChar w:fldCharType="begin">
          <w:ffData>
            <w:name w:val="Check1"/>
            <w:enabled/>
            <w:calcOnExit w:val="0"/>
            <w:checkBox>
              <w:sizeAuto/>
              <w:default w:val="0"/>
            </w:checkBox>
          </w:ffData>
        </w:fldChar>
      </w:r>
      <w:r w:rsidRPr="00C46358">
        <w:rPr>
          <w:b/>
          <w:sz w:val="22"/>
          <w:szCs w:val="22"/>
        </w:rPr>
        <w:instrText xml:space="preserve"> FORMCHECKBOX </w:instrText>
      </w:r>
      <w:r w:rsidR="00954E7C">
        <w:rPr>
          <w:b/>
          <w:sz w:val="22"/>
          <w:szCs w:val="22"/>
        </w:rPr>
      </w:r>
      <w:r w:rsidR="00954E7C">
        <w:rPr>
          <w:b/>
          <w:sz w:val="22"/>
          <w:szCs w:val="22"/>
        </w:rPr>
        <w:fldChar w:fldCharType="separate"/>
      </w:r>
      <w:r w:rsidRPr="00C46358">
        <w:rPr>
          <w:b/>
          <w:sz w:val="22"/>
          <w:szCs w:val="22"/>
        </w:rPr>
        <w:fldChar w:fldCharType="end"/>
      </w:r>
      <w:r w:rsidRPr="00C46358">
        <w:rPr>
          <w:b/>
          <w:sz w:val="22"/>
          <w:szCs w:val="22"/>
        </w:rPr>
        <w:t xml:space="preserve"> </w:t>
      </w:r>
      <w:r w:rsidRPr="00C46358">
        <w:rPr>
          <w:sz w:val="22"/>
          <w:szCs w:val="22"/>
        </w:rPr>
        <w:t>Reinstatement of Licensure</w:t>
      </w:r>
    </w:p>
    <w:p w14:paraId="639ED105" w14:textId="77777777" w:rsidR="00EB33C0" w:rsidRDefault="00C46358" w:rsidP="0073080B">
      <w:pPr>
        <w:tabs>
          <w:tab w:val="left" w:pos="1710"/>
          <w:tab w:val="left" w:pos="6390"/>
        </w:tabs>
        <w:rPr>
          <w:sz w:val="22"/>
          <w:szCs w:val="22"/>
        </w:rPr>
      </w:pPr>
      <w:r>
        <w:rPr>
          <w:b/>
          <w:sz w:val="22"/>
          <w:szCs w:val="22"/>
        </w:rPr>
        <w:tab/>
      </w:r>
      <w:r w:rsidRPr="00C46358">
        <w:rPr>
          <w:b/>
          <w:sz w:val="22"/>
          <w:szCs w:val="22"/>
        </w:rPr>
        <w:fldChar w:fldCharType="begin">
          <w:ffData>
            <w:name w:val="Check1"/>
            <w:enabled/>
            <w:calcOnExit w:val="0"/>
            <w:checkBox>
              <w:sizeAuto/>
              <w:default w:val="0"/>
            </w:checkBox>
          </w:ffData>
        </w:fldChar>
      </w:r>
      <w:r w:rsidRPr="00C46358">
        <w:rPr>
          <w:b/>
          <w:sz w:val="22"/>
          <w:szCs w:val="22"/>
        </w:rPr>
        <w:instrText xml:space="preserve"> FORMCHECKBOX </w:instrText>
      </w:r>
      <w:r w:rsidR="00954E7C">
        <w:rPr>
          <w:b/>
          <w:sz w:val="22"/>
          <w:szCs w:val="22"/>
        </w:rPr>
      </w:r>
      <w:r w:rsidR="00954E7C">
        <w:rPr>
          <w:b/>
          <w:sz w:val="22"/>
          <w:szCs w:val="22"/>
        </w:rPr>
        <w:fldChar w:fldCharType="separate"/>
      </w:r>
      <w:r w:rsidRPr="00C46358">
        <w:rPr>
          <w:b/>
          <w:sz w:val="22"/>
          <w:szCs w:val="22"/>
        </w:rPr>
        <w:fldChar w:fldCharType="end"/>
      </w:r>
      <w:r w:rsidRPr="00C46358">
        <w:rPr>
          <w:b/>
          <w:sz w:val="22"/>
          <w:szCs w:val="22"/>
        </w:rPr>
        <w:t xml:space="preserve"> </w:t>
      </w:r>
      <w:r w:rsidRPr="00C46358">
        <w:rPr>
          <w:sz w:val="22"/>
          <w:szCs w:val="22"/>
        </w:rPr>
        <w:t>Reactivation of Inactive License</w:t>
      </w:r>
      <w:r w:rsidR="0073080B">
        <w:rPr>
          <w:sz w:val="22"/>
          <w:szCs w:val="22"/>
        </w:rPr>
        <w:t xml:space="preserve"> (Renewal)</w:t>
      </w:r>
      <w:r>
        <w:rPr>
          <w:sz w:val="22"/>
          <w:szCs w:val="22"/>
        </w:rPr>
        <w:tab/>
      </w:r>
      <w:r w:rsidRPr="00C46358">
        <w:rPr>
          <w:b/>
          <w:sz w:val="22"/>
          <w:szCs w:val="22"/>
        </w:rPr>
        <w:fldChar w:fldCharType="begin">
          <w:ffData>
            <w:name w:val="Check1"/>
            <w:enabled/>
            <w:calcOnExit w:val="0"/>
            <w:checkBox>
              <w:sizeAuto/>
              <w:default w:val="0"/>
            </w:checkBox>
          </w:ffData>
        </w:fldChar>
      </w:r>
      <w:r w:rsidRPr="00C46358">
        <w:rPr>
          <w:b/>
          <w:sz w:val="22"/>
          <w:szCs w:val="22"/>
        </w:rPr>
        <w:instrText xml:space="preserve"> FORMCHECKBOX </w:instrText>
      </w:r>
      <w:r w:rsidR="00954E7C">
        <w:rPr>
          <w:b/>
          <w:sz w:val="22"/>
          <w:szCs w:val="22"/>
        </w:rPr>
      </w:r>
      <w:r w:rsidR="00954E7C">
        <w:rPr>
          <w:b/>
          <w:sz w:val="22"/>
          <w:szCs w:val="22"/>
        </w:rPr>
        <w:fldChar w:fldCharType="separate"/>
      </w:r>
      <w:r w:rsidRPr="00C46358">
        <w:rPr>
          <w:b/>
          <w:sz w:val="22"/>
          <w:szCs w:val="22"/>
        </w:rPr>
        <w:fldChar w:fldCharType="end"/>
      </w:r>
      <w:r w:rsidRPr="00C46358">
        <w:rPr>
          <w:b/>
          <w:sz w:val="22"/>
          <w:szCs w:val="22"/>
        </w:rPr>
        <w:t xml:space="preserve"> </w:t>
      </w:r>
      <w:r w:rsidRPr="00C46358">
        <w:rPr>
          <w:sz w:val="22"/>
          <w:szCs w:val="22"/>
        </w:rPr>
        <w:t>Enforcement/Compliance</w:t>
      </w:r>
    </w:p>
    <w:p w14:paraId="5EC59304" w14:textId="77777777" w:rsidR="00BD4ABE" w:rsidRPr="007C3DD9" w:rsidRDefault="00BD4ABE" w:rsidP="00BD4ABE">
      <w:pPr>
        <w:tabs>
          <w:tab w:val="left" w:pos="1710"/>
          <w:tab w:val="left" w:pos="5400"/>
        </w:tabs>
        <w:rPr>
          <w:sz w:val="18"/>
          <w:szCs w:val="18"/>
        </w:rPr>
      </w:pPr>
    </w:p>
    <w:tbl>
      <w:tblPr>
        <w:tblStyle w:val="TableGrid"/>
        <w:tblW w:w="10263" w:type="dxa"/>
        <w:tblCellSpacing w:w="29" w:type="dxa"/>
        <w:tblLayout w:type="fixed"/>
        <w:tblCellMar>
          <w:left w:w="115" w:type="dxa"/>
          <w:right w:w="115" w:type="dxa"/>
        </w:tblCellMar>
        <w:tblLook w:val="04A0" w:firstRow="1" w:lastRow="0" w:firstColumn="1" w:lastColumn="0" w:noHBand="0" w:noVBand="1"/>
      </w:tblPr>
      <w:tblGrid>
        <w:gridCol w:w="3115"/>
        <w:gridCol w:w="1380"/>
        <w:gridCol w:w="900"/>
        <w:gridCol w:w="4868"/>
      </w:tblGrid>
      <w:tr w:rsidR="005310AC" w:rsidRPr="00352033" w14:paraId="276FA5BD" w14:textId="77777777" w:rsidTr="005310AC">
        <w:trPr>
          <w:trHeight w:val="280"/>
          <w:tblCellSpacing w:w="29" w:type="dxa"/>
        </w:trPr>
        <w:tc>
          <w:tcPr>
            <w:tcW w:w="10147" w:type="dxa"/>
            <w:gridSpan w:val="4"/>
            <w:shd w:val="clear" w:color="auto" w:fill="auto"/>
          </w:tcPr>
          <w:p w14:paraId="5CA5F75D" w14:textId="77777777" w:rsidR="00EC2F41" w:rsidRPr="00B4364D" w:rsidRDefault="00B857B8" w:rsidP="00562310">
            <w:pPr>
              <w:tabs>
                <w:tab w:val="left" w:pos="1272"/>
                <w:tab w:val="center" w:pos="4980"/>
              </w:tabs>
              <w:rPr>
                <w:color w:val="000000" w:themeColor="text1"/>
                <w:sz w:val="21"/>
                <w:szCs w:val="21"/>
              </w:rPr>
            </w:pPr>
            <w:r w:rsidRPr="00B4364D">
              <w:rPr>
                <w:color w:val="000000" w:themeColor="text1"/>
                <w:sz w:val="21"/>
                <w:szCs w:val="21"/>
              </w:rPr>
              <w:t xml:space="preserve">Applicants who have failed the </w:t>
            </w:r>
            <w:r w:rsidR="005310AC" w:rsidRPr="00B4364D">
              <w:rPr>
                <w:color w:val="000000" w:themeColor="text1"/>
                <w:sz w:val="21"/>
                <w:szCs w:val="21"/>
              </w:rPr>
              <w:t xml:space="preserve">Jurisprudence Examination </w:t>
            </w:r>
            <w:r w:rsidRPr="00B4364D">
              <w:rPr>
                <w:color w:val="000000" w:themeColor="text1"/>
                <w:sz w:val="21"/>
                <w:szCs w:val="21"/>
              </w:rPr>
              <w:t xml:space="preserve">may request an analysis of their examination by submitting this form.  </w:t>
            </w:r>
            <w:r w:rsidR="00650CE8" w:rsidRPr="00B4364D">
              <w:rPr>
                <w:color w:val="000000" w:themeColor="text1"/>
                <w:sz w:val="21"/>
                <w:szCs w:val="21"/>
              </w:rPr>
              <w:t xml:space="preserve">See </w:t>
            </w:r>
            <w:r w:rsidR="00E11F09" w:rsidRPr="00B4364D">
              <w:rPr>
                <w:sz w:val="21"/>
                <w:szCs w:val="21"/>
              </w:rPr>
              <w:t xml:space="preserve">Section 501.256, </w:t>
            </w:r>
            <w:r w:rsidR="00E11F09" w:rsidRPr="00B4364D">
              <w:rPr>
                <w:color w:val="000000" w:themeColor="text1"/>
                <w:sz w:val="21"/>
                <w:szCs w:val="21"/>
              </w:rPr>
              <w:t xml:space="preserve">Psychologists’ Licensing Act.  </w:t>
            </w:r>
            <w:r w:rsidR="00987247" w:rsidRPr="00B4364D">
              <w:rPr>
                <w:color w:val="000000" w:themeColor="text1"/>
                <w:sz w:val="21"/>
                <w:szCs w:val="21"/>
              </w:rPr>
              <w:t>An exam analysis will</w:t>
            </w:r>
            <w:r w:rsidR="009B2292" w:rsidRPr="00B4364D">
              <w:rPr>
                <w:color w:val="000000" w:themeColor="text1"/>
                <w:sz w:val="21"/>
                <w:szCs w:val="21"/>
              </w:rPr>
              <w:t xml:space="preserve"> provide the applicant with </w:t>
            </w:r>
            <w:r w:rsidR="00CD5AD6" w:rsidRPr="00B4364D">
              <w:rPr>
                <w:color w:val="000000" w:themeColor="text1"/>
                <w:sz w:val="21"/>
                <w:szCs w:val="21"/>
              </w:rPr>
              <w:t>the total number of questions answered incorrectly, as well as the number of questions answered incorrectly within each content area</w:t>
            </w:r>
            <w:r w:rsidR="00305D33" w:rsidRPr="00B4364D">
              <w:rPr>
                <w:color w:val="000000" w:themeColor="text1"/>
                <w:sz w:val="21"/>
                <w:szCs w:val="21"/>
              </w:rPr>
              <w:t xml:space="preserve">.  The exam analysis will not however </w:t>
            </w:r>
            <w:r w:rsidR="000E35E3" w:rsidRPr="00B4364D">
              <w:rPr>
                <w:color w:val="000000" w:themeColor="text1"/>
                <w:sz w:val="21"/>
                <w:szCs w:val="21"/>
              </w:rPr>
              <w:t xml:space="preserve">identify </w:t>
            </w:r>
            <w:r w:rsidR="00480178" w:rsidRPr="00B4364D">
              <w:rPr>
                <w:color w:val="000000" w:themeColor="text1"/>
                <w:sz w:val="21"/>
                <w:szCs w:val="21"/>
              </w:rPr>
              <w:t xml:space="preserve">which </w:t>
            </w:r>
            <w:r w:rsidR="001162E1" w:rsidRPr="00B4364D">
              <w:rPr>
                <w:color w:val="000000" w:themeColor="text1"/>
                <w:sz w:val="21"/>
                <w:szCs w:val="21"/>
              </w:rPr>
              <w:t xml:space="preserve">questions </w:t>
            </w:r>
            <w:r w:rsidR="00480178" w:rsidRPr="00B4364D">
              <w:rPr>
                <w:color w:val="000000" w:themeColor="text1"/>
                <w:sz w:val="21"/>
                <w:szCs w:val="21"/>
              </w:rPr>
              <w:t xml:space="preserve">were </w:t>
            </w:r>
            <w:r w:rsidR="001162E1" w:rsidRPr="00B4364D">
              <w:rPr>
                <w:color w:val="000000" w:themeColor="text1"/>
                <w:sz w:val="21"/>
                <w:szCs w:val="21"/>
              </w:rPr>
              <w:t xml:space="preserve">answered incorrectly. </w:t>
            </w:r>
          </w:p>
          <w:p w14:paraId="01539F3A" w14:textId="77777777" w:rsidR="00B4364D" w:rsidRPr="00B4364D" w:rsidRDefault="00B4364D" w:rsidP="00B4364D">
            <w:pPr>
              <w:rPr>
                <w:sz w:val="16"/>
                <w:szCs w:val="16"/>
              </w:rPr>
            </w:pPr>
          </w:p>
          <w:p w14:paraId="660F8EBD" w14:textId="4BA10B18" w:rsidR="00090774" w:rsidRPr="00B4364D" w:rsidRDefault="00B4364D" w:rsidP="00B4364D">
            <w:pPr>
              <w:rPr>
                <w:sz w:val="21"/>
                <w:szCs w:val="21"/>
              </w:rPr>
            </w:pPr>
            <w:r w:rsidRPr="00B4364D">
              <w:rPr>
                <w:sz w:val="21"/>
                <w:szCs w:val="21"/>
              </w:rPr>
              <w:t xml:space="preserve">The $50 fee for conducting an exam analysis is set forth in the Council’s </w:t>
            </w:r>
            <w:r w:rsidRPr="00B4364D">
              <w:rPr>
                <w:i/>
                <w:sz w:val="21"/>
                <w:szCs w:val="21"/>
              </w:rPr>
              <w:t>Fee Schedule</w:t>
            </w:r>
            <w:r w:rsidRPr="00B4364D">
              <w:rPr>
                <w:sz w:val="21"/>
                <w:szCs w:val="21"/>
              </w:rPr>
              <w:t xml:space="preserve"> and is non-refundable. All requests for an exam analysis must be accompanied by payment in the correct amount.  Payment may be made by cash, personal check, cashier’s check, or money order.  The Council does not accept credit cards.  Please make your payment payable to “TBHEC.”</w:t>
            </w:r>
          </w:p>
          <w:p w14:paraId="07CF8BC4" w14:textId="77777777" w:rsidR="00B4364D" w:rsidRPr="00B4364D" w:rsidRDefault="00B4364D" w:rsidP="00B4364D">
            <w:pPr>
              <w:tabs>
                <w:tab w:val="left" w:pos="1272"/>
                <w:tab w:val="center" w:pos="4980"/>
              </w:tabs>
              <w:rPr>
                <w:color w:val="000000" w:themeColor="text1"/>
                <w:sz w:val="16"/>
                <w:szCs w:val="16"/>
              </w:rPr>
            </w:pPr>
          </w:p>
          <w:p w14:paraId="7DE3CE56" w14:textId="77777777" w:rsidR="00090774" w:rsidRPr="00CD5AD6" w:rsidRDefault="00090774" w:rsidP="00583B01">
            <w:pPr>
              <w:tabs>
                <w:tab w:val="left" w:pos="1272"/>
                <w:tab w:val="center" w:pos="4980"/>
              </w:tabs>
              <w:rPr>
                <w:color w:val="000000" w:themeColor="text1"/>
                <w:sz w:val="20"/>
                <w:szCs w:val="20"/>
              </w:rPr>
            </w:pPr>
            <w:r w:rsidRPr="00B4364D">
              <w:rPr>
                <w:color w:val="000000" w:themeColor="text1"/>
                <w:sz w:val="21"/>
                <w:szCs w:val="21"/>
                <w:u w:val="single"/>
              </w:rPr>
              <w:t>Following submission of this form, please allow 10 business days for processing before contacting</w:t>
            </w:r>
            <w:r w:rsidR="00CC58D3" w:rsidRPr="00B4364D">
              <w:rPr>
                <w:color w:val="000000" w:themeColor="text1"/>
                <w:sz w:val="21"/>
                <w:szCs w:val="21"/>
                <w:u w:val="single"/>
              </w:rPr>
              <w:t xml:space="preserve"> agency staff regard</w:t>
            </w:r>
            <w:r w:rsidR="003578DE" w:rsidRPr="00B4364D">
              <w:rPr>
                <w:color w:val="000000" w:themeColor="text1"/>
                <w:sz w:val="21"/>
                <w:szCs w:val="21"/>
                <w:u w:val="single"/>
              </w:rPr>
              <w:t xml:space="preserve">ing </w:t>
            </w:r>
            <w:r w:rsidR="00964A09" w:rsidRPr="00B4364D">
              <w:rPr>
                <w:color w:val="000000" w:themeColor="text1"/>
                <w:sz w:val="21"/>
                <w:szCs w:val="21"/>
                <w:u w:val="single"/>
              </w:rPr>
              <w:t>your</w:t>
            </w:r>
            <w:r w:rsidR="003578DE" w:rsidRPr="00B4364D">
              <w:rPr>
                <w:color w:val="000000" w:themeColor="text1"/>
                <w:sz w:val="21"/>
                <w:szCs w:val="21"/>
                <w:u w:val="single"/>
              </w:rPr>
              <w:t xml:space="preserve"> exam analysis</w:t>
            </w:r>
            <w:r w:rsidR="003578DE" w:rsidRPr="00B4364D">
              <w:rPr>
                <w:color w:val="000000" w:themeColor="text1"/>
                <w:sz w:val="21"/>
                <w:szCs w:val="21"/>
              </w:rPr>
              <w:t>.</w:t>
            </w:r>
            <w:r w:rsidR="00F416FE" w:rsidRPr="00B4364D">
              <w:rPr>
                <w:color w:val="000000" w:themeColor="text1"/>
                <w:sz w:val="21"/>
                <w:szCs w:val="21"/>
              </w:rPr>
              <w:t xml:space="preserve">  While agency staff </w:t>
            </w:r>
            <w:r w:rsidR="00935072" w:rsidRPr="00B4364D">
              <w:rPr>
                <w:color w:val="000000" w:themeColor="text1"/>
                <w:sz w:val="21"/>
                <w:szCs w:val="21"/>
              </w:rPr>
              <w:t xml:space="preserve">strive to </w:t>
            </w:r>
            <w:r w:rsidR="0006773A" w:rsidRPr="00B4364D">
              <w:rPr>
                <w:color w:val="000000" w:themeColor="text1"/>
                <w:sz w:val="21"/>
                <w:szCs w:val="21"/>
              </w:rPr>
              <w:t xml:space="preserve">provide exam </w:t>
            </w:r>
            <w:r w:rsidR="00F416FE" w:rsidRPr="00B4364D">
              <w:rPr>
                <w:color w:val="000000" w:themeColor="text1"/>
                <w:sz w:val="21"/>
                <w:szCs w:val="21"/>
              </w:rPr>
              <w:t xml:space="preserve">analysis results within </w:t>
            </w:r>
            <w:r w:rsidR="00583B01" w:rsidRPr="00B4364D">
              <w:rPr>
                <w:color w:val="000000" w:themeColor="text1"/>
                <w:sz w:val="21"/>
                <w:szCs w:val="21"/>
              </w:rPr>
              <w:t>5</w:t>
            </w:r>
            <w:r w:rsidR="00F416FE" w:rsidRPr="00B4364D">
              <w:rPr>
                <w:color w:val="000000" w:themeColor="text1"/>
                <w:sz w:val="21"/>
                <w:szCs w:val="21"/>
              </w:rPr>
              <w:t xml:space="preserve"> business days, it may take up to 10 business days</w:t>
            </w:r>
            <w:r w:rsidR="004B1C11" w:rsidRPr="00B4364D">
              <w:rPr>
                <w:color w:val="000000" w:themeColor="text1"/>
                <w:sz w:val="21"/>
                <w:szCs w:val="21"/>
              </w:rPr>
              <w:t>.  Do not contac</w:t>
            </w:r>
            <w:r w:rsidR="00565D16" w:rsidRPr="00B4364D">
              <w:rPr>
                <w:color w:val="000000" w:themeColor="text1"/>
                <w:sz w:val="21"/>
                <w:szCs w:val="21"/>
              </w:rPr>
              <w:t xml:space="preserve">t agency staff during this </w:t>
            </w:r>
            <w:proofErr w:type="gramStart"/>
            <w:r w:rsidR="00565D16" w:rsidRPr="00B4364D">
              <w:rPr>
                <w:color w:val="000000" w:themeColor="text1"/>
                <w:sz w:val="21"/>
                <w:szCs w:val="21"/>
              </w:rPr>
              <w:t>time period</w:t>
            </w:r>
            <w:proofErr w:type="gramEnd"/>
            <w:r w:rsidR="00565D16" w:rsidRPr="00B4364D">
              <w:rPr>
                <w:color w:val="000000" w:themeColor="text1"/>
                <w:sz w:val="21"/>
                <w:szCs w:val="21"/>
              </w:rPr>
              <w:t xml:space="preserve"> regarding the status of your request, unless you are responding to an inquiry from staff.</w:t>
            </w:r>
          </w:p>
        </w:tc>
      </w:tr>
      <w:tr w:rsidR="002B5F89" w:rsidRPr="00352033" w14:paraId="142D8824" w14:textId="77777777" w:rsidTr="00CD3D93">
        <w:trPr>
          <w:trHeight w:val="280"/>
          <w:tblCellSpacing w:w="29" w:type="dxa"/>
        </w:trPr>
        <w:tc>
          <w:tcPr>
            <w:tcW w:w="10147" w:type="dxa"/>
            <w:gridSpan w:val="4"/>
            <w:shd w:val="clear" w:color="auto" w:fill="BFBFBF" w:themeFill="background1" w:themeFillShade="BF"/>
          </w:tcPr>
          <w:p w14:paraId="01361E1A" w14:textId="77777777" w:rsidR="002B5F89" w:rsidRPr="00352033" w:rsidRDefault="00352033" w:rsidP="00352033">
            <w:pPr>
              <w:tabs>
                <w:tab w:val="left" w:pos="1272"/>
                <w:tab w:val="center" w:pos="4980"/>
              </w:tabs>
              <w:rPr>
                <w:b/>
                <w:color w:val="000000" w:themeColor="text1"/>
              </w:rPr>
            </w:pPr>
            <w:r>
              <w:rPr>
                <w:b/>
                <w:color w:val="000000" w:themeColor="text1"/>
              </w:rPr>
              <w:tab/>
            </w:r>
            <w:r>
              <w:rPr>
                <w:b/>
                <w:color w:val="000000" w:themeColor="text1"/>
              </w:rPr>
              <w:tab/>
              <w:t>APPLICANT INFORMATION</w:t>
            </w:r>
          </w:p>
        </w:tc>
      </w:tr>
      <w:tr w:rsidR="002B5F89" w:rsidRPr="00394E34" w14:paraId="0A20DB4D" w14:textId="77777777" w:rsidTr="006E55A5">
        <w:trPr>
          <w:trHeight w:val="528"/>
          <w:tblCellSpacing w:w="29" w:type="dxa"/>
        </w:trPr>
        <w:tc>
          <w:tcPr>
            <w:tcW w:w="3028" w:type="dxa"/>
            <w:vAlign w:val="center"/>
          </w:tcPr>
          <w:p w14:paraId="31CC8580" w14:textId="77777777" w:rsidR="002B5F89" w:rsidRPr="00394E34" w:rsidRDefault="002B5F89" w:rsidP="000A2A74">
            <w:pPr>
              <w:rPr>
                <w:b/>
              </w:rPr>
            </w:pPr>
            <w:r w:rsidRPr="00394E34">
              <w:rPr>
                <w:b/>
              </w:rPr>
              <w:t>Name</w:t>
            </w:r>
            <w:r w:rsidR="005D0ECC" w:rsidRPr="00394E34">
              <w:rPr>
                <w:b/>
              </w:rPr>
              <w:t xml:space="preserve"> </w:t>
            </w:r>
            <w:r w:rsidR="000E35E3" w:rsidRPr="007C6657">
              <w:rPr>
                <w:b/>
                <w:sz w:val="22"/>
                <w:szCs w:val="22"/>
              </w:rPr>
              <w:t>(</w:t>
            </w:r>
            <w:r w:rsidR="000E35E3">
              <w:rPr>
                <w:sz w:val="22"/>
                <w:szCs w:val="22"/>
              </w:rPr>
              <w:t>Last, First, Middle</w:t>
            </w:r>
            <w:r w:rsidR="000E35E3" w:rsidRPr="007C6657">
              <w:rPr>
                <w:sz w:val="22"/>
                <w:szCs w:val="22"/>
              </w:rPr>
              <w:t>)</w:t>
            </w:r>
            <w:r w:rsidR="000E35E3" w:rsidRPr="007C6657">
              <w:rPr>
                <w:b/>
                <w:sz w:val="22"/>
                <w:szCs w:val="22"/>
              </w:rPr>
              <w:t>:</w:t>
            </w:r>
          </w:p>
        </w:tc>
        <w:tc>
          <w:tcPr>
            <w:tcW w:w="7061" w:type="dxa"/>
            <w:gridSpan w:val="3"/>
            <w:vAlign w:val="center"/>
          </w:tcPr>
          <w:p w14:paraId="0E2A5C3A" w14:textId="77777777" w:rsidR="002B5F89" w:rsidRPr="00394E34" w:rsidRDefault="002B5F89" w:rsidP="00CC713C"/>
        </w:tc>
      </w:tr>
      <w:tr w:rsidR="001F71BD" w:rsidRPr="00394E34" w14:paraId="3869A36F" w14:textId="77777777" w:rsidTr="007C3DD9">
        <w:trPr>
          <w:trHeight w:val="600"/>
          <w:tblCellSpacing w:w="29" w:type="dxa"/>
        </w:trPr>
        <w:tc>
          <w:tcPr>
            <w:tcW w:w="4408" w:type="dxa"/>
            <w:gridSpan w:val="2"/>
          </w:tcPr>
          <w:p w14:paraId="2989D9FA" w14:textId="77777777" w:rsidR="00352033" w:rsidRPr="00394E34" w:rsidRDefault="00352033" w:rsidP="003162A8">
            <w:r w:rsidRPr="00394E34">
              <w:rPr>
                <w:b/>
              </w:rPr>
              <w:t>Telephone</w:t>
            </w:r>
            <w:r w:rsidR="001507AC" w:rsidRPr="00394E34">
              <w:rPr>
                <w:b/>
              </w:rPr>
              <w:t xml:space="preserve"> No.</w:t>
            </w:r>
            <w:r w:rsidRPr="00394E34">
              <w:rPr>
                <w:b/>
              </w:rPr>
              <w:t>:</w:t>
            </w:r>
            <w:r w:rsidR="00F1295C" w:rsidRPr="00394E34">
              <w:t xml:space="preserve"> </w:t>
            </w:r>
            <w:r w:rsidR="00CD3D93" w:rsidRPr="00394E34">
              <w:t xml:space="preserve"> </w:t>
            </w:r>
          </w:p>
        </w:tc>
        <w:tc>
          <w:tcPr>
            <w:tcW w:w="5681" w:type="dxa"/>
            <w:gridSpan w:val="2"/>
          </w:tcPr>
          <w:p w14:paraId="287C021C" w14:textId="77777777" w:rsidR="00352033" w:rsidRPr="00394E34" w:rsidRDefault="00244C3B" w:rsidP="0074017F">
            <w:r w:rsidRPr="00394E34">
              <w:rPr>
                <w:b/>
              </w:rPr>
              <w:t>Email Address:</w:t>
            </w:r>
            <w:r w:rsidR="00C46358">
              <w:rPr>
                <w:b/>
              </w:rPr>
              <w:t>*</w:t>
            </w:r>
          </w:p>
        </w:tc>
      </w:tr>
      <w:tr w:rsidR="007C3DD9" w:rsidRPr="00394E34" w14:paraId="2D64550A" w14:textId="77777777" w:rsidTr="007C3DD9">
        <w:trPr>
          <w:trHeight w:val="600"/>
          <w:tblCellSpacing w:w="29" w:type="dxa"/>
        </w:trPr>
        <w:tc>
          <w:tcPr>
            <w:tcW w:w="5308" w:type="dxa"/>
            <w:gridSpan w:val="3"/>
          </w:tcPr>
          <w:p w14:paraId="6A955958" w14:textId="4C36E203" w:rsidR="007C3DD9" w:rsidRPr="00394E34" w:rsidRDefault="007C3DD9" w:rsidP="003162A8">
            <w:pPr>
              <w:rPr>
                <w:b/>
              </w:rPr>
            </w:pPr>
            <w:r>
              <w:rPr>
                <w:b/>
              </w:rPr>
              <w:t>Social Security No.</w:t>
            </w:r>
          </w:p>
        </w:tc>
        <w:tc>
          <w:tcPr>
            <w:tcW w:w="4781" w:type="dxa"/>
          </w:tcPr>
          <w:p w14:paraId="7E9175E2" w14:textId="2EE0B488" w:rsidR="007C3DD9" w:rsidRPr="00394E34" w:rsidRDefault="007C3DD9" w:rsidP="0074017F">
            <w:pPr>
              <w:rPr>
                <w:b/>
              </w:rPr>
            </w:pPr>
            <w:r>
              <w:rPr>
                <w:b/>
              </w:rPr>
              <w:t>Date of Birth:</w:t>
            </w:r>
          </w:p>
        </w:tc>
      </w:tr>
    </w:tbl>
    <w:p w14:paraId="47AF9E72" w14:textId="77777777" w:rsidR="006E55A5" w:rsidRPr="00C46358" w:rsidRDefault="005843BE">
      <w:pPr>
        <w:jc w:val="both"/>
        <w:rPr>
          <w:i/>
          <w:sz w:val="20"/>
        </w:rPr>
      </w:pPr>
      <w:r w:rsidRPr="00C46358">
        <w:rPr>
          <w:sz w:val="20"/>
        </w:rPr>
        <w:t>*</w:t>
      </w:r>
      <w:r w:rsidR="006E55A5" w:rsidRPr="00C46358">
        <w:rPr>
          <w:i/>
          <w:sz w:val="20"/>
        </w:rPr>
        <w:t xml:space="preserve"> Email Address is required </w:t>
      </w:r>
      <w:proofErr w:type="gramStart"/>
      <w:r w:rsidR="006E55A5" w:rsidRPr="00C46358">
        <w:rPr>
          <w:i/>
          <w:sz w:val="20"/>
        </w:rPr>
        <w:t>in order to</w:t>
      </w:r>
      <w:proofErr w:type="gramEnd"/>
      <w:r w:rsidR="006E55A5" w:rsidRPr="00C46358">
        <w:rPr>
          <w:i/>
          <w:sz w:val="20"/>
        </w:rPr>
        <w:t xml:space="preserve"> receive the results of the analysis.</w:t>
      </w:r>
    </w:p>
    <w:p w14:paraId="375E57BA" w14:textId="77777777" w:rsidR="00DF4A72" w:rsidRPr="007C3DD9" w:rsidRDefault="00DF4A72">
      <w:pPr>
        <w:jc w:val="both"/>
        <w:rPr>
          <w:sz w:val="22"/>
          <w:szCs w:val="22"/>
        </w:rPr>
      </w:pPr>
    </w:p>
    <w:tbl>
      <w:tblPr>
        <w:tblStyle w:val="TableGrid"/>
        <w:tblW w:w="10263" w:type="dxa"/>
        <w:tblCellSpacing w:w="29" w:type="dxa"/>
        <w:tblLayout w:type="fixed"/>
        <w:tblCellMar>
          <w:left w:w="115" w:type="dxa"/>
          <w:right w:w="115" w:type="dxa"/>
        </w:tblCellMar>
        <w:tblLook w:val="04A0" w:firstRow="1" w:lastRow="0" w:firstColumn="1" w:lastColumn="0" w:noHBand="0" w:noVBand="1"/>
      </w:tblPr>
      <w:tblGrid>
        <w:gridCol w:w="2793"/>
        <w:gridCol w:w="4050"/>
        <w:gridCol w:w="2160"/>
        <w:gridCol w:w="1260"/>
      </w:tblGrid>
      <w:tr w:rsidR="002A27FF" w:rsidRPr="00394E34" w14:paraId="0B69204E" w14:textId="77777777" w:rsidTr="00DC353F">
        <w:trPr>
          <w:tblCellSpacing w:w="29" w:type="dxa"/>
        </w:trPr>
        <w:tc>
          <w:tcPr>
            <w:tcW w:w="10147" w:type="dxa"/>
            <w:gridSpan w:val="4"/>
            <w:shd w:val="clear" w:color="auto" w:fill="BFBFBF" w:themeFill="background1" w:themeFillShade="BF"/>
            <w:vAlign w:val="center"/>
          </w:tcPr>
          <w:p w14:paraId="39584C05" w14:textId="77777777" w:rsidR="002A27FF" w:rsidRPr="00394E34" w:rsidRDefault="002A27FF" w:rsidP="002A27FF">
            <w:pPr>
              <w:jc w:val="center"/>
            </w:pPr>
            <w:r w:rsidRPr="00394E34">
              <w:rPr>
                <w:b/>
              </w:rPr>
              <w:t>EXAM INFORMATION</w:t>
            </w:r>
          </w:p>
        </w:tc>
      </w:tr>
      <w:tr w:rsidR="009171D3" w:rsidRPr="00394E34" w14:paraId="37818533" w14:textId="77777777" w:rsidTr="007C3DD9">
        <w:trPr>
          <w:trHeight w:val="483"/>
          <w:tblCellSpacing w:w="29" w:type="dxa"/>
        </w:trPr>
        <w:tc>
          <w:tcPr>
            <w:tcW w:w="2706" w:type="dxa"/>
            <w:vAlign w:val="center"/>
          </w:tcPr>
          <w:p w14:paraId="5B09048F" w14:textId="77777777" w:rsidR="009171D3" w:rsidRPr="00394E34" w:rsidRDefault="009171D3" w:rsidP="00512370">
            <w:pPr>
              <w:jc w:val="center"/>
            </w:pPr>
            <w:r w:rsidRPr="00394E34">
              <w:rPr>
                <w:b/>
              </w:rPr>
              <w:t>Date of examination:</w:t>
            </w:r>
          </w:p>
        </w:tc>
        <w:tc>
          <w:tcPr>
            <w:tcW w:w="3992" w:type="dxa"/>
            <w:vAlign w:val="center"/>
          </w:tcPr>
          <w:p w14:paraId="0400D2F2" w14:textId="77777777" w:rsidR="009171D3" w:rsidRPr="00394E34" w:rsidRDefault="009171D3" w:rsidP="002A27FF"/>
        </w:tc>
        <w:tc>
          <w:tcPr>
            <w:tcW w:w="2102" w:type="dxa"/>
            <w:vAlign w:val="center"/>
          </w:tcPr>
          <w:p w14:paraId="2EA93E18" w14:textId="77777777" w:rsidR="009171D3" w:rsidRPr="00394E34" w:rsidRDefault="009171D3" w:rsidP="009171D3">
            <w:r w:rsidRPr="00394E34">
              <w:rPr>
                <w:b/>
              </w:rPr>
              <w:t>Score re</w:t>
            </w:r>
            <w:r w:rsidR="00DC353F" w:rsidRPr="00394E34">
              <w:rPr>
                <w:b/>
              </w:rPr>
              <w:t>ceived</w:t>
            </w:r>
            <w:r w:rsidRPr="00394E34">
              <w:rPr>
                <w:b/>
              </w:rPr>
              <w:t>:</w:t>
            </w:r>
          </w:p>
        </w:tc>
        <w:tc>
          <w:tcPr>
            <w:tcW w:w="1173" w:type="dxa"/>
            <w:vAlign w:val="center"/>
          </w:tcPr>
          <w:p w14:paraId="2DBFF0B1" w14:textId="77777777" w:rsidR="009171D3" w:rsidRPr="00394E34" w:rsidRDefault="009171D3" w:rsidP="003162A8"/>
        </w:tc>
      </w:tr>
    </w:tbl>
    <w:p w14:paraId="2697F7C1" w14:textId="77777777" w:rsidR="00244C3B" w:rsidRPr="006E55A5" w:rsidRDefault="00244C3B">
      <w:pPr>
        <w:rPr>
          <w:sz w:val="22"/>
          <w:szCs w:val="22"/>
        </w:rPr>
      </w:pPr>
    </w:p>
    <w:tbl>
      <w:tblPr>
        <w:tblStyle w:val="TableGrid"/>
        <w:tblW w:w="10263" w:type="dxa"/>
        <w:tblCellSpacing w:w="29" w:type="dxa"/>
        <w:tblLayout w:type="fixed"/>
        <w:tblCellMar>
          <w:left w:w="115" w:type="dxa"/>
          <w:right w:w="115" w:type="dxa"/>
        </w:tblCellMar>
        <w:tblLook w:val="04A0" w:firstRow="1" w:lastRow="0" w:firstColumn="1" w:lastColumn="0" w:noHBand="0" w:noVBand="1"/>
      </w:tblPr>
      <w:tblGrid>
        <w:gridCol w:w="6303"/>
        <w:gridCol w:w="3960"/>
      </w:tblGrid>
      <w:tr w:rsidR="00AA599F" w:rsidRPr="006E55A5" w14:paraId="7408A528" w14:textId="77777777" w:rsidTr="00AA599F">
        <w:trPr>
          <w:trHeight w:val="267"/>
          <w:tblCellSpacing w:w="29" w:type="dxa"/>
        </w:trPr>
        <w:tc>
          <w:tcPr>
            <w:tcW w:w="10147" w:type="dxa"/>
            <w:gridSpan w:val="2"/>
            <w:shd w:val="clear" w:color="auto" w:fill="D9D9D9" w:themeFill="background1" w:themeFillShade="D9"/>
            <w:vAlign w:val="center"/>
          </w:tcPr>
          <w:p w14:paraId="2F087F4E" w14:textId="77777777" w:rsidR="00AA599F" w:rsidRPr="006E55A5" w:rsidRDefault="00394E34" w:rsidP="00AA599F">
            <w:pPr>
              <w:jc w:val="center"/>
              <w:rPr>
                <w:b/>
                <w:sz w:val="22"/>
                <w:szCs w:val="22"/>
              </w:rPr>
            </w:pPr>
            <w:r w:rsidRPr="006E55A5">
              <w:rPr>
                <w:b/>
                <w:sz w:val="22"/>
                <w:szCs w:val="22"/>
              </w:rPr>
              <w:t>PERSONAL ACKNOWLEDGEMENT</w:t>
            </w:r>
          </w:p>
        </w:tc>
      </w:tr>
      <w:tr w:rsidR="00394E34" w:rsidRPr="006E55A5" w14:paraId="76B6087B" w14:textId="77777777" w:rsidTr="00394E34">
        <w:trPr>
          <w:trHeight w:val="447"/>
          <w:tblCellSpacing w:w="29" w:type="dxa"/>
        </w:trPr>
        <w:tc>
          <w:tcPr>
            <w:tcW w:w="10147" w:type="dxa"/>
            <w:gridSpan w:val="2"/>
            <w:vAlign w:val="center"/>
          </w:tcPr>
          <w:p w14:paraId="0AB4D6DC" w14:textId="77777777" w:rsidR="00394E34" w:rsidRPr="00B4364D" w:rsidRDefault="005310AC" w:rsidP="005310AC">
            <w:pPr>
              <w:rPr>
                <w:sz w:val="21"/>
                <w:szCs w:val="21"/>
              </w:rPr>
            </w:pPr>
            <w:r w:rsidRPr="00B4364D">
              <w:rPr>
                <w:sz w:val="21"/>
                <w:szCs w:val="21"/>
              </w:rPr>
              <w:t>I acknowledge that the information contained in this form is true and correct.</w:t>
            </w:r>
          </w:p>
          <w:p w14:paraId="56A37BFB" w14:textId="77777777" w:rsidR="005310AC" w:rsidRPr="00B4364D" w:rsidRDefault="005310AC" w:rsidP="005310AC">
            <w:pPr>
              <w:rPr>
                <w:sz w:val="21"/>
                <w:szCs w:val="21"/>
              </w:rPr>
            </w:pPr>
          </w:p>
          <w:p w14:paraId="58D81FA7" w14:textId="77777777" w:rsidR="00E700C2" w:rsidRPr="00B4364D" w:rsidRDefault="005310AC" w:rsidP="005310AC">
            <w:pPr>
              <w:rPr>
                <w:sz w:val="21"/>
                <w:szCs w:val="21"/>
              </w:rPr>
            </w:pPr>
            <w:r w:rsidRPr="00B4364D">
              <w:rPr>
                <w:sz w:val="21"/>
                <w:szCs w:val="21"/>
              </w:rPr>
              <w:t xml:space="preserve">I hereby </w:t>
            </w:r>
            <w:r w:rsidR="00E700C2" w:rsidRPr="00B4364D">
              <w:rPr>
                <w:sz w:val="21"/>
                <w:szCs w:val="21"/>
              </w:rPr>
              <w:t xml:space="preserve">request </w:t>
            </w:r>
            <w:r w:rsidRPr="00B4364D">
              <w:rPr>
                <w:sz w:val="21"/>
                <w:szCs w:val="21"/>
              </w:rPr>
              <w:t xml:space="preserve">the Texas </w:t>
            </w:r>
            <w:r w:rsidR="00AD4A4B" w:rsidRPr="00B4364D">
              <w:rPr>
                <w:sz w:val="21"/>
                <w:szCs w:val="21"/>
              </w:rPr>
              <w:t>Behavioral Health Executive Council</w:t>
            </w:r>
            <w:r w:rsidRPr="00B4364D">
              <w:rPr>
                <w:sz w:val="21"/>
                <w:szCs w:val="21"/>
              </w:rPr>
              <w:t xml:space="preserve"> conduct an analysis of the examination listed above and provide </w:t>
            </w:r>
            <w:r w:rsidR="00E700C2" w:rsidRPr="00B4364D">
              <w:rPr>
                <w:sz w:val="21"/>
                <w:szCs w:val="21"/>
              </w:rPr>
              <w:t xml:space="preserve">me with </w:t>
            </w:r>
            <w:r w:rsidRPr="00B4364D">
              <w:rPr>
                <w:sz w:val="21"/>
                <w:szCs w:val="21"/>
              </w:rPr>
              <w:t>the results of the analysis.</w:t>
            </w:r>
          </w:p>
          <w:p w14:paraId="764330D7" w14:textId="77777777" w:rsidR="009B705D" w:rsidRPr="00B4364D" w:rsidRDefault="009B705D" w:rsidP="005310AC">
            <w:pPr>
              <w:rPr>
                <w:sz w:val="21"/>
                <w:szCs w:val="21"/>
              </w:rPr>
            </w:pPr>
          </w:p>
          <w:p w14:paraId="0AB5ACE2" w14:textId="77777777" w:rsidR="009B705D" w:rsidRPr="006E55A5" w:rsidRDefault="009B705D" w:rsidP="005310AC">
            <w:pPr>
              <w:rPr>
                <w:sz w:val="22"/>
                <w:szCs w:val="22"/>
              </w:rPr>
            </w:pPr>
            <w:r w:rsidRPr="00B4364D">
              <w:rPr>
                <w:sz w:val="21"/>
                <w:szCs w:val="21"/>
              </w:rPr>
              <w:t>I understand that the Public Information Act is enforced as required by State Law.</w:t>
            </w:r>
          </w:p>
        </w:tc>
      </w:tr>
      <w:tr w:rsidR="00AA599F" w:rsidRPr="00394E34" w14:paraId="23139172" w14:textId="77777777" w:rsidTr="00CA4505">
        <w:trPr>
          <w:trHeight w:val="591"/>
          <w:tblCellSpacing w:w="29" w:type="dxa"/>
        </w:trPr>
        <w:tc>
          <w:tcPr>
            <w:tcW w:w="6216" w:type="dxa"/>
            <w:shd w:val="clear" w:color="auto" w:fill="FFFF00"/>
            <w:vAlign w:val="center"/>
          </w:tcPr>
          <w:p w14:paraId="4070413B" w14:textId="77777777" w:rsidR="00AA599F" w:rsidRPr="00CA4505" w:rsidRDefault="00394E34" w:rsidP="007A43BC">
            <w:pPr>
              <w:rPr>
                <w:b/>
                <w:highlight w:val="yellow"/>
              </w:rPr>
            </w:pPr>
            <w:r w:rsidRPr="00CA4505">
              <w:rPr>
                <w:b/>
                <w:highlight w:val="yellow"/>
              </w:rPr>
              <w:t>Signature:</w:t>
            </w:r>
          </w:p>
        </w:tc>
        <w:tc>
          <w:tcPr>
            <w:tcW w:w="3873" w:type="dxa"/>
            <w:shd w:val="clear" w:color="auto" w:fill="FFFF00"/>
            <w:vAlign w:val="center"/>
          </w:tcPr>
          <w:p w14:paraId="2D8359AA" w14:textId="77777777" w:rsidR="000335B6" w:rsidRPr="00CA4505" w:rsidRDefault="00394E34" w:rsidP="000335B6">
            <w:pPr>
              <w:rPr>
                <w:highlight w:val="yellow"/>
              </w:rPr>
            </w:pPr>
            <w:r w:rsidRPr="00CA4505">
              <w:rPr>
                <w:b/>
                <w:highlight w:val="yellow"/>
              </w:rPr>
              <w:t>Date:</w:t>
            </w:r>
          </w:p>
        </w:tc>
      </w:tr>
    </w:tbl>
    <w:p w14:paraId="40BF8F37" w14:textId="77777777" w:rsidR="00A77647" w:rsidRDefault="00A77647" w:rsidP="00EB33C0"/>
    <w:sectPr w:rsidR="00A77647" w:rsidSect="005A773B">
      <w:footerReference w:type="default" r:id="rId9"/>
      <w:pgSz w:w="12240" w:h="15840" w:code="1"/>
      <w:pgMar w:top="864" w:right="1152" w:bottom="864" w:left="1152" w:header="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8851E" w14:textId="77777777" w:rsidR="00E320BF" w:rsidRDefault="00E320BF">
      <w:r>
        <w:separator/>
      </w:r>
    </w:p>
  </w:endnote>
  <w:endnote w:type="continuationSeparator" w:id="0">
    <w:p w14:paraId="119FFD70" w14:textId="77777777" w:rsidR="00E320BF" w:rsidRDefault="00E3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arlotte Sans Medium Plain">
    <w:altName w:val="Charlotte Sans Medium Plai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C6B1" w14:textId="28B50649" w:rsidR="008F3AA7" w:rsidRPr="00B30374" w:rsidRDefault="004E2E7B" w:rsidP="004E2E7B">
    <w:pPr>
      <w:tabs>
        <w:tab w:val="left" w:pos="2790"/>
        <w:tab w:val="left" w:pos="8640"/>
      </w:tabs>
      <w:jc w:val="both"/>
      <w:rPr>
        <w:bCs/>
        <w:sz w:val="20"/>
        <w:szCs w:val="20"/>
      </w:rPr>
    </w:pPr>
    <w:r>
      <w:rPr>
        <w:bCs/>
        <w:sz w:val="20"/>
        <w:szCs w:val="20"/>
      </w:rPr>
      <w:t>TBHEC</w:t>
    </w:r>
    <w:r>
      <w:rPr>
        <w:bCs/>
        <w:sz w:val="20"/>
        <w:szCs w:val="20"/>
      </w:rPr>
      <w:tab/>
    </w:r>
    <w:r w:rsidR="00BF0041">
      <w:rPr>
        <w:bCs/>
        <w:sz w:val="20"/>
        <w:szCs w:val="20"/>
      </w:rPr>
      <w:t>Request for Analysis of Jurisprudence Examination</w:t>
    </w:r>
    <w:r>
      <w:rPr>
        <w:bCs/>
        <w:sz w:val="20"/>
        <w:szCs w:val="20"/>
      </w:rPr>
      <w:tab/>
    </w:r>
    <w:r w:rsidR="007C3DD9">
      <w:rPr>
        <w:bCs/>
        <w:sz w:val="20"/>
        <w:szCs w:val="20"/>
      </w:rPr>
      <w:t>October</w:t>
    </w:r>
    <w:r>
      <w:rPr>
        <w:bCs/>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28D96" w14:textId="77777777" w:rsidR="00E320BF" w:rsidRDefault="00E320BF">
      <w:r>
        <w:separator/>
      </w:r>
    </w:p>
  </w:footnote>
  <w:footnote w:type="continuationSeparator" w:id="0">
    <w:p w14:paraId="052BDF77" w14:textId="77777777" w:rsidR="00E320BF" w:rsidRDefault="00E32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Letter"/>
      <w:pStyle w:val="QuickA"/>
      <w:lvlText w:val="%1."/>
      <w:lvlJc w:val="left"/>
      <w:pPr>
        <w:tabs>
          <w:tab w:val="num" w:pos="720"/>
        </w:tabs>
      </w:pPr>
      <w:rPr>
        <w:rFonts w:ascii="Times New Roman" w:hAnsi="Times New Roman" w:cs="Times New Roman"/>
        <w:sz w:val="20"/>
        <w:szCs w:val="20"/>
      </w:rPr>
    </w:lvl>
  </w:abstractNum>
  <w:abstractNum w:abstractNumId="1" w15:restartNumberingAfterBreak="0">
    <w:nsid w:val="00000002"/>
    <w:multiLevelType w:val="multilevel"/>
    <w:tmpl w:val="00000000"/>
    <w:name w:val="AutoList9"/>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4"/>
    <w:multiLevelType w:val="multilevel"/>
    <w:tmpl w:val="00000000"/>
    <w:name w:val="AutoList8"/>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3" w15:restartNumberingAfterBreak="0">
    <w:nsid w:val="00000005"/>
    <w:multiLevelType w:val="multilevel"/>
    <w:tmpl w:val="00000000"/>
    <w:name w:val="AutoList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6"/>
    <w:multiLevelType w:val="singleLevel"/>
    <w:tmpl w:val="00000000"/>
    <w:lvl w:ilvl="0">
      <w:start w:val="1"/>
      <w:numFmt w:val="decimal"/>
      <w:pStyle w:val="Quick1"/>
      <w:lvlText w:val="%1."/>
      <w:lvlJc w:val="left"/>
      <w:pPr>
        <w:tabs>
          <w:tab w:val="num" w:pos="1440"/>
        </w:tabs>
      </w:pPr>
    </w:lvl>
  </w:abstractNum>
  <w:abstractNum w:abstractNumId="5" w15:restartNumberingAfterBreak="0">
    <w:nsid w:val="00000007"/>
    <w:multiLevelType w:val="singleLevel"/>
    <w:tmpl w:val="00000000"/>
    <w:lvl w:ilvl="0">
      <w:start w:val="1"/>
      <w:numFmt w:val="lowerLetter"/>
      <w:pStyle w:val="Quicka0"/>
      <w:lvlText w:val="%1."/>
      <w:lvlJc w:val="left"/>
      <w:pPr>
        <w:tabs>
          <w:tab w:val="num" w:pos="2160"/>
        </w:tabs>
      </w:pPr>
    </w:lvl>
  </w:abstractNum>
  <w:abstractNum w:abstractNumId="6" w15:restartNumberingAfterBreak="0">
    <w:nsid w:val="00000008"/>
    <w:multiLevelType w:val="multilevel"/>
    <w:tmpl w:val="00000000"/>
    <w:name w:val="AutoList4"/>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7" w15:restartNumberingAfterBreak="0">
    <w:nsid w:val="0000000A"/>
    <w:multiLevelType w:val="multilevel"/>
    <w:tmpl w:val="00000000"/>
    <w:name w:val="AutoList6"/>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8" w15:restartNumberingAfterBreak="0">
    <w:nsid w:val="05A94745"/>
    <w:multiLevelType w:val="hybridMultilevel"/>
    <w:tmpl w:val="B568C5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8600E3F"/>
    <w:multiLevelType w:val="hybridMultilevel"/>
    <w:tmpl w:val="70DE81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A2D1DEA"/>
    <w:multiLevelType w:val="hybridMultilevel"/>
    <w:tmpl w:val="80581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911B43"/>
    <w:multiLevelType w:val="hybridMultilevel"/>
    <w:tmpl w:val="05B439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DCB47EA"/>
    <w:multiLevelType w:val="hybridMultilevel"/>
    <w:tmpl w:val="0E3A12F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2B17E7"/>
    <w:multiLevelType w:val="hybridMultilevel"/>
    <w:tmpl w:val="78A267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1D8433B"/>
    <w:multiLevelType w:val="hybridMultilevel"/>
    <w:tmpl w:val="D89A16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A990CD3"/>
    <w:multiLevelType w:val="hybridMultilevel"/>
    <w:tmpl w:val="7EA4F1E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2D759F4"/>
    <w:multiLevelType w:val="hybridMultilevel"/>
    <w:tmpl w:val="D666B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F82BCA"/>
    <w:multiLevelType w:val="hybridMultilevel"/>
    <w:tmpl w:val="B0D6A6FA"/>
    <w:lvl w:ilvl="0" w:tplc="3F3AF11E">
      <w:start w:val="1"/>
      <w:numFmt w:val="upperRoman"/>
      <w:lvlText w:val="%1."/>
      <w:lvlJc w:val="left"/>
      <w:pPr>
        <w:ind w:left="0" w:hanging="72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3CE30E7D"/>
    <w:multiLevelType w:val="hybridMultilevel"/>
    <w:tmpl w:val="EEC8F4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A37DB9"/>
    <w:multiLevelType w:val="hybridMultilevel"/>
    <w:tmpl w:val="DC9269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8E52442"/>
    <w:multiLevelType w:val="hybridMultilevel"/>
    <w:tmpl w:val="48FECB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F213E30"/>
    <w:multiLevelType w:val="hybridMultilevel"/>
    <w:tmpl w:val="A016DE7C"/>
    <w:lvl w:ilvl="0" w:tplc="B88E9408">
      <w:start w:val="2"/>
      <w:numFmt w:val="bullet"/>
      <w:lvlText w:val=""/>
      <w:lvlJc w:val="left"/>
      <w:pPr>
        <w:tabs>
          <w:tab w:val="num" w:pos="1828"/>
        </w:tabs>
        <w:ind w:left="1828" w:hanging="360"/>
      </w:pPr>
      <w:rPr>
        <w:rFonts w:ascii="Wingdings" w:eastAsia="Times New Roman" w:hAnsi="Wingdings" w:cs="Times New Roman" w:hint="default"/>
        <w:sz w:val="24"/>
        <w:szCs w:val="24"/>
      </w:rPr>
    </w:lvl>
    <w:lvl w:ilvl="1" w:tplc="04090003" w:tentative="1">
      <w:start w:val="1"/>
      <w:numFmt w:val="bullet"/>
      <w:lvlText w:val="o"/>
      <w:lvlJc w:val="left"/>
      <w:pPr>
        <w:tabs>
          <w:tab w:val="num" w:pos="2548"/>
        </w:tabs>
        <w:ind w:left="2548" w:hanging="360"/>
      </w:pPr>
      <w:rPr>
        <w:rFonts w:ascii="Courier New" w:hAnsi="Courier New" w:cs="Courier New" w:hint="default"/>
      </w:rPr>
    </w:lvl>
    <w:lvl w:ilvl="2" w:tplc="04090005" w:tentative="1">
      <w:start w:val="1"/>
      <w:numFmt w:val="bullet"/>
      <w:lvlText w:val=""/>
      <w:lvlJc w:val="left"/>
      <w:pPr>
        <w:tabs>
          <w:tab w:val="num" w:pos="3268"/>
        </w:tabs>
        <w:ind w:left="3268" w:hanging="360"/>
      </w:pPr>
      <w:rPr>
        <w:rFonts w:ascii="Wingdings" w:hAnsi="Wingdings" w:hint="default"/>
      </w:rPr>
    </w:lvl>
    <w:lvl w:ilvl="3" w:tplc="04090001" w:tentative="1">
      <w:start w:val="1"/>
      <w:numFmt w:val="bullet"/>
      <w:lvlText w:val=""/>
      <w:lvlJc w:val="left"/>
      <w:pPr>
        <w:tabs>
          <w:tab w:val="num" w:pos="3988"/>
        </w:tabs>
        <w:ind w:left="3988" w:hanging="360"/>
      </w:pPr>
      <w:rPr>
        <w:rFonts w:ascii="Symbol" w:hAnsi="Symbol" w:hint="default"/>
      </w:rPr>
    </w:lvl>
    <w:lvl w:ilvl="4" w:tplc="04090003" w:tentative="1">
      <w:start w:val="1"/>
      <w:numFmt w:val="bullet"/>
      <w:lvlText w:val="o"/>
      <w:lvlJc w:val="left"/>
      <w:pPr>
        <w:tabs>
          <w:tab w:val="num" w:pos="4708"/>
        </w:tabs>
        <w:ind w:left="4708" w:hanging="360"/>
      </w:pPr>
      <w:rPr>
        <w:rFonts w:ascii="Courier New" w:hAnsi="Courier New" w:cs="Courier New" w:hint="default"/>
      </w:rPr>
    </w:lvl>
    <w:lvl w:ilvl="5" w:tplc="04090005" w:tentative="1">
      <w:start w:val="1"/>
      <w:numFmt w:val="bullet"/>
      <w:lvlText w:val=""/>
      <w:lvlJc w:val="left"/>
      <w:pPr>
        <w:tabs>
          <w:tab w:val="num" w:pos="5428"/>
        </w:tabs>
        <w:ind w:left="5428" w:hanging="360"/>
      </w:pPr>
      <w:rPr>
        <w:rFonts w:ascii="Wingdings" w:hAnsi="Wingdings" w:hint="default"/>
      </w:rPr>
    </w:lvl>
    <w:lvl w:ilvl="6" w:tplc="04090001" w:tentative="1">
      <w:start w:val="1"/>
      <w:numFmt w:val="bullet"/>
      <w:lvlText w:val=""/>
      <w:lvlJc w:val="left"/>
      <w:pPr>
        <w:tabs>
          <w:tab w:val="num" w:pos="6148"/>
        </w:tabs>
        <w:ind w:left="6148" w:hanging="360"/>
      </w:pPr>
      <w:rPr>
        <w:rFonts w:ascii="Symbol" w:hAnsi="Symbol" w:hint="default"/>
      </w:rPr>
    </w:lvl>
    <w:lvl w:ilvl="7" w:tplc="04090003" w:tentative="1">
      <w:start w:val="1"/>
      <w:numFmt w:val="bullet"/>
      <w:lvlText w:val="o"/>
      <w:lvlJc w:val="left"/>
      <w:pPr>
        <w:tabs>
          <w:tab w:val="num" w:pos="6868"/>
        </w:tabs>
        <w:ind w:left="6868" w:hanging="360"/>
      </w:pPr>
      <w:rPr>
        <w:rFonts w:ascii="Courier New" w:hAnsi="Courier New" w:cs="Courier New" w:hint="default"/>
      </w:rPr>
    </w:lvl>
    <w:lvl w:ilvl="8" w:tplc="04090005" w:tentative="1">
      <w:start w:val="1"/>
      <w:numFmt w:val="bullet"/>
      <w:lvlText w:val=""/>
      <w:lvlJc w:val="left"/>
      <w:pPr>
        <w:tabs>
          <w:tab w:val="num" w:pos="7588"/>
        </w:tabs>
        <w:ind w:left="7588" w:hanging="360"/>
      </w:pPr>
      <w:rPr>
        <w:rFonts w:ascii="Wingdings" w:hAnsi="Wingdings" w:hint="default"/>
      </w:rPr>
    </w:lvl>
  </w:abstractNum>
  <w:abstractNum w:abstractNumId="22" w15:restartNumberingAfterBreak="0">
    <w:nsid w:val="6A1A357E"/>
    <w:multiLevelType w:val="hybridMultilevel"/>
    <w:tmpl w:val="D0B655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16E6AA0"/>
    <w:multiLevelType w:val="hybridMultilevel"/>
    <w:tmpl w:val="EDA0CB4C"/>
    <w:lvl w:ilvl="0" w:tplc="63F8BC50">
      <w:start w:val="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2071346770">
    <w:abstractNumId w:val="9"/>
  </w:num>
  <w:num w:numId="2" w16cid:durableId="1813786259">
    <w:abstractNumId w:val="18"/>
  </w:num>
  <w:num w:numId="3" w16cid:durableId="1227035680">
    <w:abstractNumId w:val="11"/>
  </w:num>
  <w:num w:numId="4" w16cid:durableId="368191042">
    <w:abstractNumId w:val="19"/>
  </w:num>
  <w:num w:numId="5" w16cid:durableId="1844080086">
    <w:abstractNumId w:val="20"/>
  </w:num>
  <w:num w:numId="6" w16cid:durableId="56829992">
    <w:abstractNumId w:val="0"/>
    <w:lvlOverride w:ilvl="0">
      <w:startOverride w:val="1"/>
      <w:lvl w:ilvl="0">
        <w:start w:val="1"/>
        <w:numFmt w:val="upperLetter"/>
        <w:pStyle w:val="QuickA"/>
        <w:lvlText w:val="%1."/>
        <w:lvlJc w:val="left"/>
      </w:lvl>
    </w:lvlOverride>
  </w:num>
  <w:num w:numId="7" w16cid:durableId="1394159122">
    <w:abstractNumId w:val="1"/>
    <w:lvlOverride w:ilvl="0">
      <w:startOverride w:val="8"/>
      <w:lvl w:ilvl="0">
        <w:start w:val="8"/>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8" w16cid:durableId="1309557035">
    <w:abstractNumId w:val="2"/>
    <w:lvlOverride w:ilvl="0">
      <w:startOverride w:val="1"/>
      <w:lvl w:ilvl="0">
        <w:start w:val="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9" w16cid:durableId="390733312">
    <w:abstractNumId w:val="3"/>
    <w:lvlOverride w:ilvl="0">
      <w:startOverride w:val="10"/>
      <w:lvl w:ilvl="0">
        <w:start w:val="10"/>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0" w16cid:durableId="2127310950">
    <w:abstractNumId w:val="4"/>
    <w:lvlOverride w:ilvl="0">
      <w:lvl w:ilvl="0">
        <w:start w:val="1"/>
        <w:numFmt w:val="decimal"/>
        <w:pStyle w:val="Quick1"/>
        <w:lvlText w:val="%1."/>
        <w:lvlJc w:val="left"/>
      </w:lvl>
    </w:lvlOverride>
  </w:num>
  <w:num w:numId="11" w16cid:durableId="2024358803">
    <w:abstractNumId w:val="4"/>
    <w:lvlOverride w:ilvl="0">
      <w:startOverride w:val="1"/>
      <w:lvl w:ilvl="0">
        <w:start w:val="1"/>
        <w:numFmt w:val="decimal"/>
        <w:pStyle w:val="Quick1"/>
        <w:lvlText w:val="%1."/>
        <w:lvlJc w:val="left"/>
      </w:lvl>
    </w:lvlOverride>
  </w:num>
  <w:num w:numId="12" w16cid:durableId="1491168660">
    <w:abstractNumId w:val="4"/>
    <w:lvlOverride w:ilvl="0">
      <w:startOverride w:val="1"/>
      <w:lvl w:ilvl="0">
        <w:start w:val="1"/>
        <w:numFmt w:val="decimal"/>
        <w:pStyle w:val="Quick1"/>
        <w:lvlText w:val="%1."/>
        <w:lvlJc w:val="left"/>
      </w:lvl>
    </w:lvlOverride>
  </w:num>
  <w:num w:numId="13" w16cid:durableId="1370108974">
    <w:abstractNumId w:val="5"/>
    <w:lvlOverride w:ilvl="0">
      <w:lvl w:ilvl="0">
        <w:start w:val="1"/>
        <w:numFmt w:val="lowerLetter"/>
        <w:pStyle w:val="Quicka0"/>
        <w:lvlText w:val="%1."/>
        <w:lvlJc w:val="left"/>
      </w:lvl>
    </w:lvlOverride>
  </w:num>
  <w:num w:numId="14" w16cid:durableId="1915427442">
    <w:abstractNumId w:val="4"/>
    <w:lvlOverride w:ilvl="0">
      <w:startOverride w:val="1"/>
      <w:lvl w:ilvl="0">
        <w:start w:val="1"/>
        <w:numFmt w:val="decimal"/>
        <w:pStyle w:val="Quick1"/>
        <w:lvlText w:val="%1."/>
        <w:lvlJc w:val="left"/>
      </w:lvl>
    </w:lvlOverride>
  </w:num>
  <w:num w:numId="15" w16cid:durableId="1421682573">
    <w:abstractNumId w:val="5"/>
    <w:lvlOverride w:ilvl="0">
      <w:startOverride w:val="1"/>
      <w:lvl w:ilvl="0">
        <w:start w:val="1"/>
        <w:numFmt w:val="lowerLetter"/>
        <w:pStyle w:val="Quicka0"/>
        <w:lvlText w:val="%1."/>
        <w:lvlJc w:val="left"/>
      </w:lvl>
    </w:lvlOverride>
  </w:num>
  <w:num w:numId="16" w16cid:durableId="352071822">
    <w:abstractNumId w:val="6"/>
    <w:lvlOverride w:ilvl="0">
      <w:startOverride w:val="5"/>
      <w:lvl w:ilvl="0">
        <w:start w:val="5"/>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7" w16cid:durableId="1822888060">
    <w:abstractNumId w:val="7"/>
    <w:lvlOverride w:ilvl="0">
      <w:startOverride w:val="10"/>
      <w:lvl w:ilvl="0">
        <w:start w:val="10"/>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8" w16cid:durableId="1658419665">
    <w:abstractNumId w:val="4"/>
    <w:lvlOverride w:ilvl="0">
      <w:startOverride w:val="1"/>
      <w:lvl w:ilvl="0">
        <w:start w:val="1"/>
        <w:numFmt w:val="decimal"/>
        <w:pStyle w:val="Quick1"/>
        <w:lvlText w:val="%1."/>
        <w:lvlJc w:val="left"/>
      </w:lvl>
    </w:lvlOverride>
  </w:num>
  <w:num w:numId="19" w16cid:durableId="1072586170">
    <w:abstractNumId w:val="5"/>
  </w:num>
  <w:num w:numId="20" w16cid:durableId="886187991">
    <w:abstractNumId w:val="5"/>
  </w:num>
  <w:num w:numId="21" w16cid:durableId="1049231795">
    <w:abstractNumId w:val="5"/>
    <w:lvlOverride w:ilvl="0">
      <w:startOverride w:val="1"/>
      <w:lvl w:ilvl="0">
        <w:start w:val="1"/>
        <w:numFmt w:val="lowerLetter"/>
        <w:pStyle w:val="Quicka0"/>
        <w:lvlText w:val="%1."/>
        <w:lvlJc w:val="left"/>
      </w:lvl>
    </w:lvlOverride>
  </w:num>
  <w:num w:numId="22" w16cid:durableId="1227960963">
    <w:abstractNumId w:val="5"/>
    <w:lvlOverride w:ilvl="0">
      <w:startOverride w:val="6"/>
      <w:lvl w:ilvl="0">
        <w:start w:val="6"/>
        <w:numFmt w:val="lowerLetter"/>
        <w:pStyle w:val="Quicka0"/>
        <w:lvlText w:val="%1."/>
        <w:lvlJc w:val="left"/>
      </w:lvl>
    </w:lvlOverride>
  </w:num>
  <w:num w:numId="23" w16cid:durableId="755171588">
    <w:abstractNumId w:val="4"/>
    <w:lvlOverride w:ilvl="0">
      <w:startOverride w:val="1"/>
      <w:lvl w:ilvl="0">
        <w:start w:val="1"/>
        <w:numFmt w:val="decimal"/>
        <w:pStyle w:val="Quick1"/>
        <w:lvlText w:val="%1."/>
        <w:lvlJc w:val="left"/>
      </w:lvl>
    </w:lvlOverride>
  </w:num>
  <w:num w:numId="24" w16cid:durableId="1385450916">
    <w:abstractNumId w:val="4"/>
    <w:lvlOverride w:ilvl="0">
      <w:startOverride w:val="8"/>
      <w:lvl w:ilvl="0">
        <w:start w:val="8"/>
        <w:numFmt w:val="decimal"/>
        <w:pStyle w:val="Quick1"/>
        <w:lvlText w:val="%1."/>
        <w:lvlJc w:val="left"/>
      </w:lvl>
    </w:lvlOverride>
  </w:num>
  <w:num w:numId="25" w16cid:durableId="986323457">
    <w:abstractNumId w:val="14"/>
  </w:num>
  <w:num w:numId="26" w16cid:durableId="2069068459">
    <w:abstractNumId w:val="13"/>
  </w:num>
  <w:num w:numId="27" w16cid:durableId="1406337735">
    <w:abstractNumId w:val="22"/>
  </w:num>
  <w:num w:numId="28" w16cid:durableId="1373337826">
    <w:abstractNumId w:val="8"/>
  </w:num>
  <w:num w:numId="29" w16cid:durableId="1366755752">
    <w:abstractNumId w:val="16"/>
  </w:num>
  <w:num w:numId="30" w16cid:durableId="1831826350">
    <w:abstractNumId w:val="12"/>
  </w:num>
  <w:num w:numId="31" w16cid:durableId="1697808350">
    <w:abstractNumId w:val="17"/>
  </w:num>
  <w:num w:numId="32" w16cid:durableId="1604387057">
    <w:abstractNumId w:val="23"/>
  </w:num>
  <w:num w:numId="33" w16cid:durableId="1416514217">
    <w:abstractNumId w:val="21"/>
  </w:num>
  <w:num w:numId="34" w16cid:durableId="876893086">
    <w:abstractNumId w:val="15"/>
  </w:num>
  <w:num w:numId="35" w16cid:durableId="18084716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AD"/>
    <w:rsid w:val="00007428"/>
    <w:rsid w:val="00010544"/>
    <w:rsid w:val="0001309B"/>
    <w:rsid w:val="00014AF7"/>
    <w:rsid w:val="000168C6"/>
    <w:rsid w:val="000201D3"/>
    <w:rsid w:val="000335B6"/>
    <w:rsid w:val="00035F0A"/>
    <w:rsid w:val="0004071E"/>
    <w:rsid w:val="00043B01"/>
    <w:rsid w:val="00054B90"/>
    <w:rsid w:val="000575C0"/>
    <w:rsid w:val="00060C54"/>
    <w:rsid w:val="000654E0"/>
    <w:rsid w:val="00065CCC"/>
    <w:rsid w:val="0006773A"/>
    <w:rsid w:val="00071823"/>
    <w:rsid w:val="00073D73"/>
    <w:rsid w:val="00075137"/>
    <w:rsid w:val="00077555"/>
    <w:rsid w:val="000815F8"/>
    <w:rsid w:val="00085DC2"/>
    <w:rsid w:val="00087010"/>
    <w:rsid w:val="00087FFA"/>
    <w:rsid w:val="00090774"/>
    <w:rsid w:val="000910A5"/>
    <w:rsid w:val="00096385"/>
    <w:rsid w:val="000A1F60"/>
    <w:rsid w:val="000A2A74"/>
    <w:rsid w:val="000A3ADF"/>
    <w:rsid w:val="000A3D37"/>
    <w:rsid w:val="000A507E"/>
    <w:rsid w:val="000A7BE2"/>
    <w:rsid w:val="000B04F1"/>
    <w:rsid w:val="000B495A"/>
    <w:rsid w:val="000C0B17"/>
    <w:rsid w:val="000C232F"/>
    <w:rsid w:val="000C2911"/>
    <w:rsid w:val="000C2A5E"/>
    <w:rsid w:val="000C5208"/>
    <w:rsid w:val="000C7A27"/>
    <w:rsid w:val="000D600E"/>
    <w:rsid w:val="000D6324"/>
    <w:rsid w:val="000E35E3"/>
    <w:rsid w:val="000F516E"/>
    <w:rsid w:val="000F7B7A"/>
    <w:rsid w:val="001162E1"/>
    <w:rsid w:val="00121838"/>
    <w:rsid w:val="00122270"/>
    <w:rsid w:val="0012350C"/>
    <w:rsid w:val="00123EB0"/>
    <w:rsid w:val="00132DD5"/>
    <w:rsid w:val="0014083E"/>
    <w:rsid w:val="00143404"/>
    <w:rsid w:val="001507AC"/>
    <w:rsid w:val="0015708E"/>
    <w:rsid w:val="00162A74"/>
    <w:rsid w:val="00164783"/>
    <w:rsid w:val="00166E82"/>
    <w:rsid w:val="00167D9C"/>
    <w:rsid w:val="0017076D"/>
    <w:rsid w:val="00173D77"/>
    <w:rsid w:val="00176AD2"/>
    <w:rsid w:val="001857B9"/>
    <w:rsid w:val="00186769"/>
    <w:rsid w:val="0019051E"/>
    <w:rsid w:val="00195DD5"/>
    <w:rsid w:val="001A436C"/>
    <w:rsid w:val="001A4DFA"/>
    <w:rsid w:val="001A50AC"/>
    <w:rsid w:val="001A6C99"/>
    <w:rsid w:val="001A6E60"/>
    <w:rsid w:val="001B5766"/>
    <w:rsid w:val="001C55F9"/>
    <w:rsid w:val="001D1E30"/>
    <w:rsid w:val="001D477D"/>
    <w:rsid w:val="001F1F01"/>
    <w:rsid w:val="001F3D04"/>
    <w:rsid w:val="001F47DF"/>
    <w:rsid w:val="001F4ADD"/>
    <w:rsid w:val="001F4FB2"/>
    <w:rsid w:val="001F71BD"/>
    <w:rsid w:val="00206F09"/>
    <w:rsid w:val="0020717A"/>
    <w:rsid w:val="00211127"/>
    <w:rsid w:val="002205E4"/>
    <w:rsid w:val="00225EF2"/>
    <w:rsid w:val="002268D2"/>
    <w:rsid w:val="00233083"/>
    <w:rsid w:val="00236B89"/>
    <w:rsid w:val="00240401"/>
    <w:rsid w:val="00240C71"/>
    <w:rsid w:val="00244C3B"/>
    <w:rsid w:val="00245AB2"/>
    <w:rsid w:val="00246076"/>
    <w:rsid w:val="002509FF"/>
    <w:rsid w:val="00251B5D"/>
    <w:rsid w:val="00263081"/>
    <w:rsid w:val="00264148"/>
    <w:rsid w:val="00264C65"/>
    <w:rsid w:val="00267C6F"/>
    <w:rsid w:val="00275E75"/>
    <w:rsid w:val="00276FAC"/>
    <w:rsid w:val="00285962"/>
    <w:rsid w:val="00291498"/>
    <w:rsid w:val="00295322"/>
    <w:rsid w:val="002958AA"/>
    <w:rsid w:val="0029602B"/>
    <w:rsid w:val="002A0E5A"/>
    <w:rsid w:val="002A27FF"/>
    <w:rsid w:val="002A5464"/>
    <w:rsid w:val="002A732E"/>
    <w:rsid w:val="002B3148"/>
    <w:rsid w:val="002B577E"/>
    <w:rsid w:val="002B5F89"/>
    <w:rsid w:val="002B6833"/>
    <w:rsid w:val="002C0918"/>
    <w:rsid w:val="002C3B3C"/>
    <w:rsid w:val="002D62FE"/>
    <w:rsid w:val="002D7DC1"/>
    <w:rsid w:val="002E25F4"/>
    <w:rsid w:val="002F089E"/>
    <w:rsid w:val="002F7672"/>
    <w:rsid w:val="00301571"/>
    <w:rsid w:val="00305D33"/>
    <w:rsid w:val="003063ED"/>
    <w:rsid w:val="003162A8"/>
    <w:rsid w:val="00326450"/>
    <w:rsid w:val="003278C5"/>
    <w:rsid w:val="00332923"/>
    <w:rsid w:val="003352CD"/>
    <w:rsid w:val="003362B1"/>
    <w:rsid w:val="003453A3"/>
    <w:rsid w:val="00345D64"/>
    <w:rsid w:val="003462D5"/>
    <w:rsid w:val="00352033"/>
    <w:rsid w:val="00352D06"/>
    <w:rsid w:val="00355AA7"/>
    <w:rsid w:val="003575F3"/>
    <w:rsid w:val="003578DE"/>
    <w:rsid w:val="0036466C"/>
    <w:rsid w:val="00380F04"/>
    <w:rsid w:val="00386BCB"/>
    <w:rsid w:val="003916F6"/>
    <w:rsid w:val="00391E86"/>
    <w:rsid w:val="00393B3A"/>
    <w:rsid w:val="00393D62"/>
    <w:rsid w:val="00394E34"/>
    <w:rsid w:val="00396136"/>
    <w:rsid w:val="00396526"/>
    <w:rsid w:val="00396F73"/>
    <w:rsid w:val="003A1B3C"/>
    <w:rsid w:val="003A229A"/>
    <w:rsid w:val="003A2A7D"/>
    <w:rsid w:val="003A347A"/>
    <w:rsid w:val="003A54B2"/>
    <w:rsid w:val="003B7049"/>
    <w:rsid w:val="003C4C26"/>
    <w:rsid w:val="003D2716"/>
    <w:rsid w:val="003D29DF"/>
    <w:rsid w:val="003E058C"/>
    <w:rsid w:val="003E3196"/>
    <w:rsid w:val="003E3D76"/>
    <w:rsid w:val="003F4532"/>
    <w:rsid w:val="003F5243"/>
    <w:rsid w:val="003F6560"/>
    <w:rsid w:val="00400857"/>
    <w:rsid w:val="00402679"/>
    <w:rsid w:val="0042020F"/>
    <w:rsid w:val="00425A67"/>
    <w:rsid w:val="00426A7C"/>
    <w:rsid w:val="00442D83"/>
    <w:rsid w:val="00460534"/>
    <w:rsid w:val="00462E5A"/>
    <w:rsid w:val="00465A30"/>
    <w:rsid w:val="004778A6"/>
    <w:rsid w:val="00480178"/>
    <w:rsid w:val="0048309B"/>
    <w:rsid w:val="004918CB"/>
    <w:rsid w:val="004B1C11"/>
    <w:rsid w:val="004B32B4"/>
    <w:rsid w:val="004B56A6"/>
    <w:rsid w:val="004B5DED"/>
    <w:rsid w:val="004B6817"/>
    <w:rsid w:val="004D593B"/>
    <w:rsid w:val="004E0CB9"/>
    <w:rsid w:val="004E2E7B"/>
    <w:rsid w:val="004F728A"/>
    <w:rsid w:val="004F77CA"/>
    <w:rsid w:val="005038A0"/>
    <w:rsid w:val="00504079"/>
    <w:rsid w:val="00512370"/>
    <w:rsid w:val="00513AFC"/>
    <w:rsid w:val="00514853"/>
    <w:rsid w:val="00516879"/>
    <w:rsid w:val="00527E87"/>
    <w:rsid w:val="005310AC"/>
    <w:rsid w:val="0053238B"/>
    <w:rsid w:val="00535937"/>
    <w:rsid w:val="00536467"/>
    <w:rsid w:val="00541AD2"/>
    <w:rsid w:val="00543ED1"/>
    <w:rsid w:val="0054626B"/>
    <w:rsid w:val="00550AAC"/>
    <w:rsid w:val="00555991"/>
    <w:rsid w:val="00560BBD"/>
    <w:rsid w:val="005621CD"/>
    <w:rsid w:val="00562310"/>
    <w:rsid w:val="00563ECF"/>
    <w:rsid w:val="00565D16"/>
    <w:rsid w:val="00572FE0"/>
    <w:rsid w:val="00575DA8"/>
    <w:rsid w:val="00581E8D"/>
    <w:rsid w:val="00583B01"/>
    <w:rsid w:val="005843BE"/>
    <w:rsid w:val="00584E44"/>
    <w:rsid w:val="00590221"/>
    <w:rsid w:val="005908AC"/>
    <w:rsid w:val="0059406C"/>
    <w:rsid w:val="005953C4"/>
    <w:rsid w:val="005A1C0C"/>
    <w:rsid w:val="005A23F2"/>
    <w:rsid w:val="005A2EEF"/>
    <w:rsid w:val="005A404E"/>
    <w:rsid w:val="005A773B"/>
    <w:rsid w:val="005B471A"/>
    <w:rsid w:val="005B4F60"/>
    <w:rsid w:val="005C3194"/>
    <w:rsid w:val="005C3A33"/>
    <w:rsid w:val="005D01CA"/>
    <w:rsid w:val="005D0ECC"/>
    <w:rsid w:val="005D384B"/>
    <w:rsid w:val="005D3EEE"/>
    <w:rsid w:val="005D42C4"/>
    <w:rsid w:val="005D43E6"/>
    <w:rsid w:val="005E1E2B"/>
    <w:rsid w:val="005E267A"/>
    <w:rsid w:val="005E32BF"/>
    <w:rsid w:val="005E40AD"/>
    <w:rsid w:val="005E6B9D"/>
    <w:rsid w:val="005E7379"/>
    <w:rsid w:val="005F3591"/>
    <w:rsid w:val="005F5B0B"/>
    <w:rsid w:val="005F791D"/>
    <w:rsid w:val="0060183E"/>
    <w:rsid w:val="006024B2"/>
    <w:rsid w:val="00614C50"/>
    <w:rsid w:val="00616181"/>
    <w:rsid w:val="00622F1B"/>
    <w:rsid w:val="00623826"/>
    <w:rsid w:val="00625ABE"/>
    <w:rsid w:val="00635786"/>
    <w:rsid w:val="0063684A"/>
    <w:rsid w:val="0063761D"/>
    <w:rsid w:val="00640081"/>
    <w:rsid w:val="006414A1"/>
    <w:rsid w:val="00644232"/>
    <w:rsid w:val="00644DAA"/>
    <w:rsid w:val="00646FE6"/>
    <w:rsid w:val="00650017"/>
    <w:rsid w:val="00650CE8"/>
    <w:rsid w:val="00651FC3"/>
    <w:rsid w:val="006541A5"/>
    <w:rsid w:val="006562CF"/>
    <w:rsid w:val="006614F5"/>
    <w:rsid w:val="006630CE"/>
    <w:rsid w:val="00664523"/>
    <w:rsid w:val="006662A5"/>
    <w:rsid w:val="00672E5B"/>
    <w:rsid w:val="00676782"/>
    <w:rsid w:val="00676D55"/>
    <w:rsid w:val="00676DD8"/>
    <w:rsid w:val="006907D9"/>
    <w:rsid w:val="006924BE"/>
    <w:rsid w:val="00694989"/>
    <w:rsid w:val="006A3BB7"/>
    <w:rsid w:val="006A476D"/>
    <w:rsid w:val="006A52C6"/>
    <w:rsid w:val="006A7477"/>
    <w:rsid w:val="006C0E23"/>
    <w:rsid w:val="006C1BD9"/>
    <w:rsid w:val="006C7918"/>
    <w:rsid w:val="006D6411"/>
    <w:rsid w:val="006E55A5"/>
    <w:rsid w:val="006F26A9"/>
    <w:rsid w:val="006F322A"/>
    <w:rsid w:val="006F3B38"/>
    <w:rsid w:val="006F657C"/>
    <w:rsid w:val="007031C1"/>
    <w:rsid w:val="007055E5"/>
    <w:rsid w:val="007059BB"/>
    <w:rsid w:val="0070717F"/>
    <w:rsid w:val="00707440"/>
    <w:rsid w:val="007115FD"/>
    <w:rsid w:val="0071162C"/>
    <w:rsid w:val="00711D39"/>
    <w:rsid w:val="007132EF"/>
    <w:rsid w:val="00722C29"/>
    <w:rsid w:val="00723D03"/>
    <w:rsid w:val="0072461F"/>
    <w:rsid w:val="00725C06"/>
    <w:rsid w:val="00727575"/>
    <w:rsid w:val="0073080B"/>
    <w:rsid w:val="00732FB4"/>
    <w:rsid w:val="0073394F"/>
    <w:rsid w:val="0073516F"/>
    <w:rsid w:val="0074017F"/>
    <w:rsid w:val="00741A2D"/>
    <w:rsid w:val="00743466"/>
    <w:rsid w:val="00743FA1"/>
    <w:rsid w:val="007479C7"/>
    <w:rsid w:val="00754F8A"/>
    <w:rsid w:val="007558EA"/>
    <w:rsid w:val="00755CB6"/>
    <w:rsid w:val="0076230A"/>
    <w:rsid w:val="00763EB6"/>
    <w:rsid w:val="00766762"/>
    <w:rsid w:val="007772A4"/>
    <w:rsid w:val="00782249"/>
    <w:rsid w:val="00784A89"/>
    <w:rsid w:val="00787C0A"/>
    <w:rsid w:val="00790A77"/>
    <w:rsid w:val="007A1102"/>
    <w:rsid w:val="007A31A7"/>
    <w:rsid w:val="007A3295"/>
    <w:rsid w:val="007A43BC"/>
    <w:rsid w:val="007A7E43"/>
    <w:rsid w:val="007B1608"/>
    <w:rsid w:val="007B16A3"/>
    <w:rsid w:val="007B3B29"/>
    <w:rsid w:val="007C3DD9"/>
    <w:rsid w:val="007C7ACE"/>
    <w:rsid w:val="007E1752"/>
    <w:rsid w:val="007E2B47"/>
    <w:rsid w:val="007F4264"/>
    <w:rsid w:val="00802086"/>
    <w:rsid w:val="00803FB2"/>
    <w:rsid w:val="00830579"/>
    <w:rsid w:val="00834F5E"/>
    <w:rsid w:val="008355A0"/>
    <w:rsid w:val="0084606E"/>
    <w:rsid w:val="00854BB8"/>
    <w:rsid w:val="008568ED"/>
    <w:rsid w:val="00862ED4"/>
    <w:rsid w:val="00864C10"/>
    <w:rsid w:val="00866A18"/>
    <w:rsid w:val="00867DD1"/>
    <w:rsid w:val="00873FCE"/>
    <w:rsid w:val="008818FE"/>
    <w:rsid w:val="0088628B"/>
    <w:rsid w:val="00886DFE"/>
    <w:rsid w:val="00893781"/>
    <w:rsid w:val="008A3984"/>
    <w:rsid w:val="008A4F4C"/>
    <w:rsid w:val="008A5947"/>
    <w:rsid w:val="008B525A"/>
    <w:rsid w:val="008C5032"/>
    <w:rsid w:val="008D14BD"/>
    <w:rsid w:val="008D3625"/>
    <w:rsid w:val="008E0F07"/>
    <w:rsid w:val="008E4C63"/>
    <w:rsid w:val="008E4E33"/>
    <w:rsid w:val="008E5305"/>
    <w:rsid w:val="008F0325"/>
    <w:rsid w:val="008F0BD9"/>
    <w:rsid w:val="008F3AA7"/>
    <w:rsid w:val="008F5BAA"/>
    <w:rsid w:val="008F685D"/>
    <w:rsid w:val="009033BC"/>
    <w:rsid w:val="00906F52"/>
    <w:rsid w:val="00910F19"/>
    <w:rsid w:val="009171D3"/>
    <w:rsid w:val="00922F2F"/>
    <w:rsid w:val="00926020"/>
    <w:rsid w:val="009261BB"/>
    <w:rsid w:val="00926CC0"/>
    <w:rsid w:val="009305A3"/>
    <w:rsid w:val="00935072"/>
    <w:rsid w:val="0093536C"/>
    <w:rsid w:val="00946C06"/>
    <w:rsid w:val="00951437"/>
    <w:rsid w:val="00952056"/>
    <w:rsid w:val="00952CD7"/>
    <w:rsid w:val="0095358F"/>
    <w:rsid w:val="00954E7C"/>
    <w:rsid w:val="00961D8D"/>
    <w:rsid w:val="00964873"/>
    <w:rsid w:val="00964A09"/>
    <w:rsid w:val="00974B95"/>
    <w:rsid w:val="00976DE9"/>
    <w:rsid w:val="009834F7"/>
    <w:rsid w:val="0098548E"/>
    <w:rsid w:val="00987247"/>
    <w:rsid w:val="009A2653"/>
    <w:rsid w:val="009B2292"/>
    <w:rsid w:val="009B2363"/>
    <w:rsid w:val="009B4F3B"/>
    <w:rsid w:val="009B5DAA"/>
    <w:rsid w:val="009B705D"/>
    <w:rsid w:val="009C6EC8"/>
    <w:rsid w:val="009D07A8"/>
    <w:rsid w:val="009D52BF"/>
    <w:rsid w:val="009D5852"/>
    <w:rsid w:val="009D6916"/>
    <w:rsid w:val="009D766E"/>
    <w:rsid w:val="009E077E"/>
    <w:rsid w:val="009E3D77"/>
    <w:rsid w:val="009E4E7A"/>
    <w:rsid w:val="009E6907"/>
    <w:rsid w:val="009F00F9"/>
    <w:rsid w:val="009F1957"/>
    <w:rsid w:val="009F1E31"/>
    <w:rsid w:val="009F7E01"/>
    <w:rsid w:val="00A04153"/>
    <w:rsid w:val="00A06ABC"/>
    <w:rsid w:val="00A072E2"/>
    <w:rsid w:val="00A14DF5"/>
    <w:rsid w:val="00A17AE3"/>
    <w:rsid w:val="00A24E3C"/>
    <w:rsid w:val="00A26020"/>
    <w:rsid w:val="00A33F50"/>
    <w:rsid w:val="00A3732A"/>
    <w:rsid w:val="00A41C5F"/>
    <w:rsid w:val="00A46081"/>
    <w:rsid w:val="00A465F3"/>
    <w:rsid w:val="00A472AE"/>
    <w:rsid w:val="00A47C2F"/>
    <w:rsid w:val="00A55D10"/>
    <w:rsid w:val="00A62126"/>
    <w:rsid w:val="00A66150"/>
    <w:rsid w:val="00A667D3"/>
    <w:rsid w:val="00A6746C"/>
    <w:rsid w:val="00A71AD5"/>
    <w:rsid w:val="00A735CC"/>
    <w:rsid w:val="00A77647"/>
    <w:rsid w:val="00A810B0"/>
    <w:rsid w:val="00A82691"/>
    <w:rsid w:val="00A95222"/>
    <w:rsid w:val="00AA1C5D"/>
    <w:rsid w:val="00AA599F"/>
    <w:rsid w:val="00AA72B4"/>
    <w:rsid w:val="00AB2DF3"/>
    <w:rsid w:val="00AB5D13"/>
    <w:rsid w:val="00AC077B"/>
    <w:rsid w:val="00AC0A89"/>
    <w:rsid w:val="00AC335E"/>
    <w:rsid w:val="00AC3D90"/>
    <w:rsid w:val="00AC473B"/>
    <w:rsid w:val="00AC620D"/>
    <w:rsid w:val="00AD1286"/>
    <w:rsid w:val="00AD4A4B"/>
    <w:rsid w:val="00AD5142"/>
    <w:rsid w:val="00AD75E4"/>
    <w:rsid w:val="00AE0F6C"/>
    <w:rsid w:val="00AE79A4"/>
    <w:rsid w:val="00AF03BF"/>
    <w:rsid w:val="00AF1DE9"/>
    <w:rsid w:val="00AF3544"/>
    <w:rsid w:val="00AF4BD0"/>
    <w:rsid w:val="00AF6D17"/>
    <w:rsid w:val="00AF7BA2"/>
    <w:rsid w:val="00B05A7D"/>
    <w:rsid w:val="00B134D3"/>
    <w:rsid w:val="00B14021"/>
    <w:rsid w:val="00B16012"/>
    <w:rsid w:val="00B20895"/>
    <w:rsid w:val="00B30374"/>
    <w:rsid w:val="00B378DC"/>
    <w:rsid w:val="00B40836"/>
    <w:rsid w:val="00B4364D"/>
    <w:rsid w:val="00B44DDF"/>
    <w:rsid w:val="00B51E90"/>
    <w:rsid w:val="00B53C54"/>
    <w:rsid w:val="00B562EC"/>
    <w:rsid w:val="00B648D3"/>
    <w:rsid w:val="00B65D1B"/>
    <w:rsid w:val="00B66D9A"/>
    <w:rsid w:val="00B7060B"/>
    <w:rsid w:val="00B81F28"/>
    <w:rsid w:val="00B82BD7"/>
    <w:rsid w:val="00B857B8"/>
    <w:rsid w:val="00B85E9A"/>
    <w:rsid w:val="00B91D9E"/>
    <w:rsid w:val="00B920C6"/>
    <w:rsid w:val="00B95084"/>
    <w:rsid w:val="00BA1032"/>
    <w:rsid w:val="00BC0C93"/>
    <w:rsid w:val="00BD020A"/>
    <w:rsid w:val="00BD0BFC"/>
    <w:rsid w:val="00BD4ABE"/>
    <w:rsid w:val="00BD4EC2"/>
    <w:rsid w:val="00BD7B35"/>
    <w:rsid w:val="00BE1728"/>
    <w:rsid w:val="00BE3A1E"/>
    <w:rsid w:val="00BF0041"/>
    <w:rsid w:val="00BF73CD"/>
    <w:rsid w:val="00BF77C8"/>
    <w:rsid w:val="00C11988"/>
    <w:rsid w:val="00C14BB7"/>
    <w:rsid w:val="00C2177F"/>
    <w:rsid w:val="00C2394C"/>
    <w:rsid w:val="00C24453"/>
    <w:rsid w:val="00C34190"/>
    <w:rsid w:val="00C34559"/>
    <w:rsid w:val="00C40141"/>
    <w:rsid w:val="00C40C60"/>
    <w:rsid w:val="00C41370"/>
    <w:rsid w:val="00C41A44"/>
    <w:rsid w:val="00C46358"/>
    <w:rsid w:val="00C47DF1"/>
    <w:rsid w:val="00C52E26"/>
    <w:rsid w:val="00C55EB3"/>
    <w:rsid w:val="00C57DB0"/>
    <w:rsid w:val="00C64A39"/>
    <w:rsid w:val="00C82543"/>
    <w:rsid w:val="00C849AC"/>
    <w:rsid w:val="00C8634B"/>
    <w:rsid w:val="00C8771A"/>
    <w:rsid w:val="00C92CC4"/>
    <w:rsid w:val="00CA4505"/>
    <w:rsid w:val="00CA4B35"/>
    <w:rsid w:val="00CB0C0B"/>
    <w:rsid w:val="00CB6632"/>
    <w:rsid w:val="00CC58D3"/>
    <w:rsid w:val="00CC713C"/>
    <w:rsid w:val="00CC73E4"/>
    <w:rsid w:val="00CD3D93"/>
    <w:rsid w:val="00CD5AD6"/>
    <w:rsid w:val="00CE0196"/>
    <w:rsid w:val="00CE4060"/>
    <w:rsid w:val="00CE4DA5"/>
    <w:rsid w:val="00CF0432"/>
    <w:rsid w:val="00CF39C4"/>
    <w:rsid w:val="00D02558"/>
    <w:rsid w:val="00D03A72"/>
    <w:rsid w:val="00D0536E"/>
    <w:rsid w:val="00D057B3"/>
    <w:rsid w:val="00D1179D"/>
    <w:rsid w:val="00D14B45"/>
    <w:rsid w:val="00D27628"/>
    <w:rsid w:val="00D32445"/>
    <w:rsid w:val="00D33B1A"/>
    <w:rsid w:val="00D3426F"/>
    <w:rsid w:val="00D34A0E"/>
    <w:rsid w:val="00D417FF"/>
    <w:rsid w:val="00D572DD"/>
    <w:rsid w:val="00D666EE"/>
    <w:rsid w:val="00D8089E"/>
    <w:rsid w:val="00D9160D"/>
    <w:rsid w:val="00D94480"/>
    <w:rsid w:val="00DA1678"/>
    <w:rsid w:val="00DA3072"/>
    <w:rsid w:val="00DA342B"/>
    <w:rsid w:val="00DA5809"/>
    <w:rsid w:val="00DB3EB4"/>
    <w:rsid w:val="00DB583D"/>
    <w:rsid w:val="00DC353F"/>
    <w:rsid w:val="00DC3A02"/>
    <w:rsid w:val="00DC3A5E"/>
    <w:rsid w:val="00DD3642"/>
    <w:rsid w:val="00DD5626"/>
    <w:rsid w:val="00DE0491"/>
    <w:rsid w:val="00DE0D1A"/>
    <w:rsid w:val="00DF4A72"/>
    <w:rsid w:val="00DF57C6"/>
    <w:rsid w:val="00DF7005"/>
    <w:rsid w:val="00E03D82"/>
    <w:rsid w:val="00E11CCA"/>
    <w:rsid w:val="00E11F09"/>
    <w:rsid w:val="00E1732B"/>
    <w:rsid w:val="00E17560"/>
    <w:rsid w:val="00E22083"/>
    <w:rsid w:val="00E320BF"/>
    <w:rsid w:val="00E32E5F"/>
    <w:rsid w:val="00E33ABE"/>
    <w:rsid w:val="00E345D3"/>
    <w:rsid w:val="00E36F4E"/>
    <w:rsid w:val="00E40A2E"/>
    <w:rsid w:val="00E41504"/>
    <w:rsid w:val="00E4186C"/>
    <w:rsid w:val="00E43BE6"/>
    <w:rsid w:val="00E44677"/>
    <w:rsid w:val="00E520D6"/>
    <w:rsid w:val="00E60790"/>
    <w:rsid w:val="00E638B5"/>
    <w:rsid w:val="00E63D71"/>
    <w:rsid w:val="00E700C2"/>
    <w:rsid w:val="00E72EF3"/>
    <w:rsid w:val="00E80741"/>
    <w:rsid w:val="00EB0D6D"/>
    <w:rsid w:val="00EB33C0"/>
    <w:rsid w:val="00EC0794"/>
    <w:rsid w:val="00EC2F41"/>
    <w:rsid w:val="00EC4196"/>
    <w:rsid w:val="00ED0001"/>
    <w:rsid w:val="00ED0CE1"/>
    <w:rsid w:val="00EE3932"/>
    <w:rsid w:val="00EF39FD"/>
    <w:rsid w:val="00F01F54"/>
    <w:rsid w:val="00F056EF"/>
    <w:rsid w:val="00F1295C"/>
    <w:rsid w:val="00F13E0A"/>
    <w:rsid w:val="00F14731"/>
    <w:rsid w:val="00F21E73"/>
    <w:rsid w:val="00F2289B"/>
    <w:rsid w:val="00F30126"/>
    <w:rsid w:val="00F416FE"/>
    <w:rsid w:val="00F53474"/>
    <w:rsid w:val="00F606A5"/>
    <w:rsid w:val="00F67A25"/>
    <w:rsid w:val="00F73DF9"/>
    <w:rsid w:val="00F86F58"/>
    <w:rsid w:val="00F9033F"/>
    <w:rsid w:val="00F90E21"/>
    <w:rsid w:val="00F91397"/>
    <w:rsid w:val="00F928AA"/>
    <w:rsid w:val="00F9614D"/>
    <w:rsid w:val="00FA050F"/>
    <w:rsid w:val="00FA424F"/>
    <w:rsid w:val="00FB5D0A"/>
    <w:rsid w:val="00FB5E4B"/>
    <w:rsid w:val="00FC24A1"/>
    <w:rsid w:val="00FC6E74"/>
    <w:rsid w:val="00FC7290"/>
    <w:rsid w:val="00FD19E1"/>
    <w:rsid w:val="00FE0512"/>
    <w:rsid w:val="00FE3399"/>
    <w:rsid w:val="00FE4ECE"/>
    <w:rsid w:val="00FE60DE"/>
    <w:rsid w:val="00FF4DB5"/>
    <w:rsid w:val="00FF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F117A6"/>
  <w15:docId w15:val="{8DFDFF6B-99C8-4257-A215-A25615EB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049"/>
    <w:rPr>
      <w:sz w:val="24"/>
      <w:szCs w:val="24"/>
    </w:rPr>
  </w:style>
  <w:style w:type="paragraph" w:styleId="Heading1">
    <w:name w:val="heading 1"/>
    <w:basedOn w:val="Normal"/>
    <w:next w:val="Normal"/>
    <w:qFormat/>
    <w:rsid w:val="003B7049"/>
    <w:pPr>
      <w:keepNext/>
      <w:jc w:val="both"/>
      <w:outlineLvl w:val="0"/>
    </w:pPr>
    <w:rPr>
      <w:b/>
      <w:sz w:val="17"/>
      <w:szCs w:val="17"/>
    </w:rPr>
  </w:style>
  <w:style w:type="paragraph" w:styleId="Heading2">
    <w:name w:val="heading 2"/>
    <w:basedOn w:val="Normal"/>
    <w:next w:val="Normal"/>
    <w:qFormat/>
    <w:rsid w:val="003B7049"/>
    <w:pPr>
      <w:keepNext/>
      <w:jc w:val="center"/>
      <w:outlineLvl w:val="1"/>
    </w:pPr>
    <w:rPr>
      <w:b/>
      <w:bCs/>
      <w:sz w:val="21"/>
      <w:szCs w:val="21"/>
    </w:rPr>
  </w:style>
  <w:style w:type="paragraph" w:styleId="Heading3">
    <w:name w:val="heading 3"/>
    <w:basedOn w:val="Normal"/>
    <w:next w:val="Normal"/>
    <w:qFormat/>
    <w:rsid w:val="003B7049"/>
    <w:pPr>
      <w:keepNext/>
      <w:jc w:val="center"/>
      <w:outlineLvl w:val="2"/>
    </w:pPr>
    <w:rPr>
      <w:b/>
      <w:bC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7049"/>
    <w:pPr>
      <w:jc w:val="center"/>
    </w:pPr>
    <w:rPr>
      <w:b/>
      <w:bCs/>
      <w:sz w:val="32"/>
    </w:rPr>
  </w:style>
  <w:style w:type="paragraph" w:styleId="Header">
    <w:name w:val="header"/>
    <w:basedOn w:val="Normal"/>
    <w:rsid w:val="003B7049"/>
    <w:pPr>
      <w:tabs>
        <w:tab w:val="center" w:pos="4320"/>
        <w:tab w:val="right" w:pos="8640"/>
      </w:tabs>
    </w:pPr>
  </w:style>
  <w:style w:type="paragraph" w:styleId="Footer">
    <w:name w:val="footer"/>
    <w:basedOn w:val="Normal"/>
    <w:link w:val="FooterChar"/>
    <w:uiPriority w:val="99"/>
    <w:rsid w:val="003B7049"/>
    <w:pPr>
      <w:tabs>
        <w:tab w:val="center" w:pos="4320"/>
        <w:tab w:val="right" w:pos="8640"/>
      </w:tabs>
    </w:pPr>
  </w:style>
  <w:style w:type="character" w:styleId="PageNumber">
    <w:name w:val="page number"/>
    <w:basedOn w:val="DefaultParagraphFont"/>
    <w:rsid w:val="003B7049"/>
  </w:style>
  <w:style w:type="paragraph" w:styleId="BodyText">
    <w:name w:val="Body Text"/>
    <w:basedOn w:val="Normal"/>
    <w:rsid w:val="003B7049"/>
    <w:pPr>
      <w:jc w:val="both"/>
    </w:pPr>
    <w:rPr>
      <w:szCs w:val="20"/>
    </w:rPr>
  </w:style>
  <w:style w:type="paragraph" w:styleId="BalloonText">
    <w:name w:val="Balloon Text"/>
    <w:basedOn w:val="Normal"/>
    <w:semiHidden/>
    <w:rsid w:val="003B7049"/>
    <w:rPr>
      <w:rFonts w:ascii="Tahoma" w:hAnsi="Tahoma" w:cs="Tahoma"/>
      <w:sz w:val="16"/>
      <w:szCs w:val="16"/>
    </w:rPr>
  </w:style>
  <w:style w:type="paragraph" w:styleId="Subtitle">
    <w:name w:val="Subtitle"/>
    <w:basedOn w:val="Normal"/>
    <w:link w:val="SubtitleChar"/>
    <w:qFormat/>
    <w:rsid w:val="003B7049"/>
    <w:pPr>
      <w:jc w:val="center"/>
    </w:pPr>
    <w:rPr>
      <w:b/>
      <w:sz w:val="32"/>
    </w:rPr>
  </w:style>
  <w:style w:type="paragraph" w:customStyle="1" w:styleId="Quick">
    <w:name w:val="Quick _"/>
    <w:basedOn w:val="Normal"/>
    <w:rsid w:val="003B7049"/>
    <w:pPr>
      <w:widowControl w:val="0"/>
      <w:autoSpaceDE w:val="0"/>
      <w:autoSpaceDN w:val="0"/>
      <w:adjustRightInd w:val="0"/>
      <w:ind w:left="1440" w:hanging="720"/>
    </w:pPr>
  </w:style>
  <w:style w:type="paragraph" w:customStyle="1" w:styleId="QuickA">
    <w:name w:val="Quick A."/>
    <w:basedOn w:val="Normal"/>
    <w:rsid w:val="003B7049"/>
    <w:pPr>
      <w:widowControl w:val="0"/>
      <w:numPr>
        <w:numId w:val="6"/>
      </w:numPr>
      <w:autoSpaceDE w:val="0"/>
      <w:autoSpaceDN w:val="0"/>
      <w:adjustRightInd w:val="0"/>
      <w:ind w:left="720" w:hanging="720"/>
    </w:pPr>
  </w:style>
  <w:style w:type="paragraph" w:customStyle="1" w:styleId="Level1">
    <w:name w:val="Level 1"/>
    <w:basedOn w:val="Normal"/>
    <w:rsid w:val="003B7049"/>
    <w:pPr>
      <w:widowControl w:val="0"/>
      <w:autoSpaceDE w:val="0"/>
      <w:autoSpaceDN w:val="0"/>
      <w:adjustRightInd w:val="0"/>
      <w:ind w:left="720" w:hanging="720"/>
      <w:outlineLvl w:val="0"/>
    </w:pPr>
  </w:style>
  <w:style w:type="paragraph" w:customStyle="1" w:styleId="Quick1">
    <w:name w:val="Quick 1."/>
    <w:basedOn w:val="Normal"/>
    <w:rsid w:val="003B7049"/>
    <w:pPr>
      <w:widowControl w:val="0"/>
      <w:numPr>
        <w:numId w:val="10"/>
      </w:numPr>
      <w:autoSpaceDE w:val="0"/>
      <w:autoSpaceDN w:val="0"/>
      <w:adjustRightInd w:val="0"/>
      <w:ind w:left="1440" w:hanging="720"/>
    </w:pPr>
  </w:style>
  <w:style w:type="paragraph" w:customStyle="1" w:styleId="Quicka0">
    <w:name w:val="Quick a."/>
    <w:basedOn w:val="Normal"/>
    <w:rsid w:val="003B7049"/>
    <w:pPr>
      <w:widowControl w:val="0"/>
      <w:numPr>
        <w:numId w:val="13"/>
      </w:numPr>
      <w:autoSpaceDE w:val="0"/>
      <w:autoSpaceDN w:val="0"/>
      <w:adjustRightInd w:val="0"/>
      <w:ind w:left="2160" w:hanging="720"/>
    </w:pPr>
  </w:style>
  <w:style w:type="paragraph" w:customStyle="1" w:styleId="Default">
    <w:name w:val="Default"/>
    <w:rsid w:val="003B7049"/>
    <w:pPr>
      <w:widowControl w:val="0"/>
      <w:autoSpaceDE w:val="0"/>
      <w:autoSpaceDN w:val="0"/>
      <w:adjustRightInd w:val="0"/>
    </w:pPr>
    <w:rPr>
      <w:rFonts w:ascii="Charlotte Sans Medium Plain" w:hAnsi="Charlotte Sans Medium Plain" w:cs="Charlotte Sans Medium Plain"/>
      <w:color w:val="000000"/>
      <w:sz w:val="24"/>
      <w:szCs w:val="24"/>
    </w:rPr>
  </w:style>
  <w:style w:type="paragraph" w:customStyle="1" w:styleId="CM10">
    <w:name w:val="CM10"/>
    <w:basedOn w:val="Default"/>
    <w:next w:val="Default"/>
    <w:rsid w:val="003B7049"/>
    <w:pPr>
      <w:spacing w:after="75"/>
    </w:pPr>
    <w:rPr>
      <w:rFonts w:cs="Times New Roman"/>
      <w:color w:val="auto"/>
    </w:rPr>
  </w:style>
  <w:style w:type="paragraph" w:customStyle="1" w:styleId="CM11">
    <w:name w:val="CM11"/>
    <w:basedOn w:val="Default"/>
    <w:next w:val="Default"/>
    <w:rsid w:val="003B7049"/>
    <w:pPr>
      <w:spacing w:after="250"/>
    </w:pPr>
    <w:rPr>
      <w:rFonts w:cs="Times New Roman"/>
      <w:color w:val="auto"/>
    </w:rPr>
  </w:style>
  <w:style w:type="paragraph" w:customStyle="1" w:styleId="CM12">
    <w:name w:val="CM12"/>
    <w:basedOn w:val="Default"/>
    <w:next w:val="Default"/>
    <w:rsid w:val="003B7049"/>
    <w:pPr>
      <w:spacing w:after="320"/>
    </w:pPr>
    <w:rPr>
      <w:rFonts w:cs="Times New Roman"/>
      <w:color w:val="auto"/>
    </w:rPr>
  </w:style>
  <w:style w:type="paragraph" w:customStyle="1" w:styleId="CM2">
    <w:name w:val="CM2"/>
    <w:basedOn w:val="Default"/>
    <w:next w:val="Default"/>
    <w:rsid w:val="003B7049"/>
    <w:pPr>
      <w:spacing w:line="291" w:lineRule="atLeast"/>
    </w:pPr>
    <w:rPr>
      <w:rFonts w:cs="Times New Roman"/>
      <w:color w:val="auto"/>
    </w:rPr>
  </w:style>
  <w:style w:type="paragraph" w:customStyle="1" w:styleId="CM3">
    <w:name w:val="CM3"/>
    <w:basedOn w:val="Default"/>
    <w:next w:val="Default"/>
    <w:rsid w:val="003B7049"/>
    <w:pPr>
      <w:spacing w:line="300" w:lineRule="atLeast"/>
    </w:pPr>
    <w:rPr>
      <w:rFonts w:cs="Times New Roman"/>
      <w:color w:val="auto"/>
    </w:rPr>
  </w:style>
  <w:style w:type="paragraph" w:customStyle="1" w:styleId="CM13">
    <w:name w:val="CM13"/>
    <w:basedOn w:val="Default"/>
    <w:next w:val="Default"/>
    <w:rsid w:val="003B7049"/>
    <w:pPr>
      <w:spacing w:after="307"/>
    </w:pPr>
    <w:rPr>
      <w:rFonts w:cs="Times New Roman"/>
      <w:color w:val="auto"/>
    </w:rPr>
  </w:style>
  <w:style w:type="paragraph" w:customStyle="1" w:styleId="CM4">
    <w:name w:val="CM4"/>
    <w:basedOn w:val="Default"/>
    <w:next w:val="Default"/>
    <w:rsid w:val="003B7049"/>
    <w:pPr>
      <w:spacing w:line="313" w:lineRule="atLeast"/>
    </w:pPr>
    <w:rPr>
      <w:rFonts w:cs="Times New Roman"/>
      <w:color w:val="auto"/>
    </w:rPr>
  </w:style>
  <w:style w:type="paragraph" w:customStyle="1" w:styleId="CM5">
    <w:name w:val="CM5"/>
    <w:basedOn w:val="Default"/>
    <w:next w:val="Default"/>
    <w:rsid w:val="003B7049"/>
    <w:pPr>
      <w:spacing w:line="253" w:lineRule="atLeast"/>
    </w:pPr>
    <w:rPr>
      <w:rFonts w:cs="Times New Roman"/>
      <w:color w:val="auto"/>
    </w:rPr>
  </w:style>
  <w:style w:type="paragraph" w:customStyle="1" w:styleId="CM6">
    <w:name w:val="CM6"/>
    <w:basedOn w:val="Default"/>
    <w:next w:val="Default"/>
    <w:rsid w:val="003B7049"/>
    <w:pPr>
      <w:spacing w:line="233" w:lineRule="atLeast"/>
    </w:pPr>
    <w:rPr>
      <w:rFonts w:cs="Times New Roman"/>
      <w:color w:val="auto"/>
    </w:rPr>
  </w:style>
  <w:style w:type="paragraph" w:customStyle="1" w:styleId="CM14">
    <w:name w:val="CM14"/>
    <w:basedOn w:val="Default"/>
    <w:next w:val="Default"/>
    <w:rsid w:val="003B7049"/>
    <w:pPr>
      <w:spacing w:after="170"/>
    </w:pPr>
    <w:rPr>
      <w:rFonts w:cs="Times New Roman"/>
      <w:color w:val="auto"/>
    </w:rPr>
  </w:style>
  <w:style w:type="paragraph" w:customStyle="1" w:styleId="CM15">
    <w:name w:val="CM15"/>
    <w:basedOn w:val="Default"/>
    <w:next w:val="Default"/>
    <w:rsid w:val="003B7049"/>
    <w:pPr>
      <w:spacing w:after="398"/>
    </w:pPr>
    <w:rPr>
      <w:rFonts w:cs="Times New Roman"/>
      <w:color w:val="auto"/>
    </w:rPr>
  </w:style>
  <w:style w:type="paragraph" w:customStyle="1" w:styleId="CM16">
    <w:name w:val="CM16"/>
    <w:basedOn w:val="Default"/>
    <w:next w:val="Default"/>
    <w:rsid w:val="003B7049"/>
    <w:pPr>
      <w:spacing w:after="132"/>
    </w:pPr>
    <w:rPr>
      <w:rFonts w:cs="Times New Roman"/>
      <w:color w:val="auto"/>
    </w:rPr>
  </w:style>
  <w:style w:type="character" w:styleId="Hyperlink">
    <w:name w:val="Hyperlink"/>
    <w:rsid w:val="003B7049"/>
    <w:rPr>
      <w:color w:val="0000FF"/>
      <w:u w:val="single"/>
    </w:rPr>
  </w:style>
  <w:style w:type="paragraph" w:styleId="Caption">
    <w:name w:val="caption"/>
    <w:basedOn w:val="Normal"/>
    <w:next w:val="Normal"/>
    <w:qFormat/>
    <w:rsid w:val="003B7049"/>
    <w:pPr>
      <w:jc w:val="center"/>
    </w:pPr>
    <w:rPr>
      <w:rFonts w:ascii="Arial" w:hAnsi="Arial"/>
      <w:b/>
      <w:sz w:val="22"/>
      <w:szCs w:val="20"/>
    </w:rPr>
  </w:style>
  <w:style w:type="paragraph" w:styleId="CommentText">
    <w:name w:val="annotation text"/>
    <w:basedOn w:val="Normal"/>
    <w:semiHidden/>
    <w:rsid w:val="003B7049"/>
    <w:rPr>
      <w:sz w:val="20"/>
      <w:szCs w:val="20"/>
    </w:rPr>
  </w:style>
  <w:style w:type="paragraph" w:styleId="BodyText2">
    <w:name w:val="Body Text 2"/>
    <w:basedOn w:val="Normal"/>
    <w:rsid w:val="003B7049"/>
    <w:rPr>
      <w:sz w:val="21"/>
      <w:szCs w:val="21"/>
    </w:rPr>
  </w:style>
  <w:style w:type="paragraph" w:styleId="BodyText3">
    <w:name w:val="Body Text 3"/>
    <w:basedOn w:val="Normal"/>
    <w:rsid w:val="003B7049"/>
    <w:rPr>
      <w:b/>
      <w:bCs/>
      <w:sz w:val="21"/>
      <w:szCs w:val="21"/>
    </w:rPr>
  </w:style>
  <w:style w:type="paragraph" w:styleId="ListParagraph">
    <w:name w:val="List Paragraph"/>
    <w:basedOn w:val="Normal"/>
    <w:uiPriority w:val="34"/>
    <w:qFormat/>
    <w:rsid w:val="005F5B0B"/>
    <w:pPr>
      <w:ind w:left="720"/>
      <w:contextualSpacing/>
    </w:pPr>
  </w:style>
  <w:style w:type="character" w:styleId="FollowedHyperlink">
    <w:name w:val="FollowedHyperlink"/>
    <w:rsid w:val="00014AF7"/>
    <w:rPr>
      <w:color w:val="800080"/>
      <w:u w:val="single"/>
    </w:rPr>
  </w:style>
  <w:style w:type="character" w:customStyle="1" w:styleId="SubtitleChar">
    <w:name w:val="Subtitle Char"/>
    <w:basedOn w:val="DefaultParagraphFont"/>
    <w:link w:val="Subtitle"/>
    <w:rsid w:val="00732FB4"/>
    <w:rPr>
      <w:b/>
      <w:sz w:val="32"/>
      <w:szCs w:val="24"/>
      <w:lang w:val="en-US" w:eastAsia="en-US" w:bidi="ar-SA"/>
    </w:rPr>
  </w:style>
  <w:style w:type="paragraph" w:styleId="PlainText">
    <w:name w:val="Plain Text"/>
    <w:basedOn w:val="Normal"/>
    <w:link w:val="PlainTextChar"/>
    <w:unhideWhenUsed/>
    <w:rsid w:val="00732FB4"/>
    <w:rPr>
      <w:rFonts w:ascii="Consolas" w:eastAsia="Calibri" w:hAnsi="Consolas"/>
      <w:sz w:val="21"/>
      <w:szCs w:val="21"/>
    </w:rPr>
  </w:style>
  <w:style w:type="character" w:customStyle="1" w:styleId="PlainTextChar">
    <w:name w:val="Plain Text Char"/>
    <w:basedOn w:val="DefaultParagraphFont"/>
    <w:link w:val="PlainText"/>
    <w:rsid w:val="00732FB4"/>
    <w:rPr>
      <w:rFonts w:ascii="Consolas" w:eastAsia="Calibri" w:hAnsi="Consolas"/>
      <w:sz w:val="21"/>
      <w:szCs w:val="21"/>
      <w:lang w:val="en-US" w:eastAsia="en-US" w:bidi="ar-SA"/>
    </w:rPr>
  </w:style>
  <w:style w:type="character" w:customStyle="1" w:styleId="blackgraphtx">
    <w:name w:val="blackgraphtx"/>
    <w:basedOn w:val="DefaultParagraphFont"/>
    <w:rsid w:val="00732FB4"/>
  </w:style>
  <w:style w:type="table" w:styleId="TableGrid">
    <w:name w:val="Table Grid"/>
    <w:basedOn w:val="TableNormal"/>
    <w:rsid w:val="00D0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2177F"/>
    <w:rPr>
      <w:sz w:val="24"/>
      <w:szCs w:val="24"/>
    </w:rPr>
  </w:style>
  <w:style w:type="character" w:customStyle="1" w:styleId="TitleChar">
    <w:name w:val="Title Char"/>
    <w:basedOn w:val="DefaultParagraphFont"/>
    <w:link w:val="Title"/>
    <w:rsid w:val="005B471A"/>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0500">
      <w:bodyDiv w:val="1"/>
      <w:marLeft w:val="0"/>
      <w:marRight w:val="0"/>
      <w:marTop w:val="0"/>
      <w:marBottom w:val="0"/>
      <w:divBdr>
        <w:top w:val="none" w:sz="0" w:space="0" w:color="auto"/>
        <w:left w:val="none" w:sz="0" w:space="0" w:color="auto"/>
        <w:bottom w:val="none" w:sz="0" w:space="0" w:color="auto"/>
        <w:right w:val="none" w:sz="0" w:space="0" w:color="auto"/>
      </w:divBdr>
    </w:div>
    <w:div w:id="811018112">
      <w:bodyDiv w:val="1"/>
      <w:marLeft w:val="0"/>
      <w:marRight w:val="0"/>
      <w:marTop w:val="0"/>
      <w:marBottom w:val="0"/>
      <w:divBdr>
        <w:top w:val="none" w:sz="0" w:space="0" w:color="auto"/>
        <w:left w:val="none" w:sz="0" w:space="0" w:color="auto"/>
        <w:bottom w:val="none" w:sz="0" w:space="0" w:color="auto"/>
        <w:right w:val="none" w:sz="0" w:space="0" w:color="auto"/>
      </w:divBdr>
    </w:div>
    <w:div w:id="878666529">
      <w:bodyDiv w:val="1"/>
      <w:marLeft w:val="0"/>
      <w:marRight w:val="0"/>
      <w:marTop w:val="0"/>
      <w:marBottom w:val="0"/>
      <w:divBdr>
        <w:top w:val="none" w:sz="0" w:space="0" w:color="auto"/>
        <w:left w:val="none" w:sz="0" w:space="0" w:color="auto"/>
        <w:bottom w:val="none" w:sz="0" w:space="0" w:color="auto"/>
        <w:right w:val="none" w:sz="0" w:space="0" w:color="auto"/>
      </w:divBdr>
    </w:div>
    <w:div w:id="943149458">
      <w:bodyDiv w:val="1"/>
      <w:marLeft w:val="0"/>
      <w:marRight w:val="0"/>
      <w:marTop w:val="0"/>
      <w:marBottom w:val="0"/>
      <w:divBdr>
        <w:top w:val="none" w:sz="0" w:space="0" w:color="auto"/>
        <w:left w:val="none" w:sz="0" w:space="0" w:color="auto"/>
        <w:bottom w:val="none" w:sz="0" w:space="0" w:color="auto"/>
        <w:right w:val="none" w:sz="0" w:space="0" w:color="auto"/>
      </w:divBdr>
    </w:div>
    <w:div w:id="17911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DE1C7-689E-4F31-A566-FE462A10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Company>
  <LinksUpToDate>false</LinksUpToDate>
  <CharactersWithSpaces>2257</CharactersWithSpaces>
  <SharedDoc>false</SharedDoc>
  <HLinks>
    <vt:vector size="72" baseType="variant">
      <vt:variant>
        <vt:i4>6160444</vt:i4>
      </vt:variant>
      <vt:variant>
        <vt:i4>30</vt:i4>
      </vt:variant>
      <vt:variant>
        <vt:i4>0</vt:i4>
      </vt:variant>
      <vt:variant>
        <vt:i4>5</vt:i4>
      </vt:variant>
      <vt:variant>
        <vt:lpwstr>http://www.asppb.net/files/public/EPPP_Score_Transfer_Form.pdf</vt:lpwstr>
      </vt:variant>
      <vt:variant>
        <vt:lpwstr/>
      </vt:variant>
      <vt:variant>
        <vt:i4>6160444</vt:i4>
      </vt:variant>
      <vt:variant>
        <vt:i4>27</vt:i4>
      </vt:variant>
      <vt:variant>
        <vt:i4>0</vt:i4>
      </vt:variant>
      <vt:variant>
        <vt:i4>5</vt:i4>
      </vt:variant>
      <vt:variant>
        <vt:lpwstr>http://www.asppb.net/files/public/EPPP_Score_Transfer_Form.pdf</vt:lpwstr>
      </vt:variant>
      <vt:variant>
        <vt:lpwstr/>
      </vt:variant>
      <vt:variant>
        <vt:i4>1245209</vt:i4>
      </vt:variant>
      <vt:variant>
        <vt:i4>24</vt:i4>
      </vt:variant>
      <vt:variant>
        <vt:i4>0</vt:i4>
      </vt:variant>
      <vt:variant>
        <vt:i4>5</vt:i4>
      </vt:variant>
      <vt:variant>
        <vt:lpwstr>http://www.asppb.net/i4a/pages/index.cfm?pageid=3411</vt:lpwstr>
      </vt:variant>
      <vt:variant>
        <vt:lpwstr/>
      </vt:variant>
      <vt:variant>
        <vt:i4>1245209</vt:i4>
      </vt:variant>
      <vt:variant>
        <vt:i4>21</vt:i4>
      </vt:variant>
      <vt:variant>
        <vt:i4>0</vt:i4>
      </vt:variant>
      <vt:variant>
        <vt:i4>5</vt:i4>
      </vt:variant>
      <vt:variant>
        <vt:lpwstr>http://www.asppb.net/i4a/pages/index.cfm?pageid=3411</vt:lpwstr>
      </vt:variant>
      <vt:variant>
        <vt:lpwstr/>
      </vt:variant>
      <vt:variant>
        <vt:i4>1245209</vt:i4>
      </vt:variant>
      <vt:variant>
        <vt:i4>18</vt:i4>
      </vt:variant>
      <vt:variant>
        <vt:i4>0</vt:i4>
      </vt:variant>
      <vt:variant>
        <vt:i4>5</vt:i4>
      </vt:variant>
      <vt:variant>
        <vt:lpwstr>http://www.asppb.net/i4a/pages/index.cfm?pageid=3411</vt:lpwstr>
      </vt:variant>
      <vt:variant>
        <vt:lpwstr/>
      </vt:variant>
      <vt:variant>
        <vt:i4>6160444</vt:i4>
      </vt:variant>
      <vt:variant>
        <vt:i4>15</vt:i4>
      </vt:variant>
      <vt:variant>
        <vt:i4>0</vt:i4>
      </vt:variant>
      <vt:variant>
        <vt:i4>5</vt:i4>
      </vt:variant>
      <vt:variant>
        <vt:lpwstr>http://www.asppb.net/files/public/EPPP_Score_Transfer_Form.pdf</vt:lpwstr>
      </vt:variant>
      <vt:variant>
        <vt:lpwstr/>
      </vt:variant>
      <vt:variant>
        <vt:i4>1245259</vt:i4>
      </vt:variant>
      <vt:variant>
        <vt:i4>12</vt:i4>
      </vt:variant>
      <vt:variant>
        <vt:i4>0</vt:i4>
      </vt:variant>
      <vt:variant>
        <vt:i4>5</vt:i4>
      </vt:variant>
      <vt:variant>
        <vt:lpwstr>http://www.tsbep.state.tx.us/</vt:lpwstr>
      </vt:variant>
      <vt:variant>
        <vt:lpwstr/>
      </vt:variant>
      <vt:variant>
        <vt:i4>2687089</vt:i4>
      </vt:variant>
      <vt:variant>
        <vt:i4>9</vt:i4>
      </vt:variant>
      <vt:variant>
        <vt:i4>0</vt:i4>
      </vt:variant>
      <vt:variant>
        <vt:i4>5</vt:i4>
      </vt:variant>
      <vt:variant>
        <vt:lpwstr>http://www.statutes.legis.state.tx.us/</vt:lpwstr>
      </vt:variant>
      <vt:variant>
        <vt:lpwstr/>
      </vt:variant>
      <vt:variant>
        <vt:i4>1245259</vt:i4>
      </vt:variant>
      <vt:variant>
        <vt:i4>6</vt:i4>
      </vt:variant>
      <vt:variant>
        <vt:i4>0</vt:i4>
      </vt:variant>
      <vt:variant>
        <vt:i4>5</vt:i4>
      </vt:variant>
      <vt:variant>
        <vt:lpwstr>http://www.tsbep.state.tx.us/</vt:lpwstr>
      </vt:variant>
      <vt:variant>
        <vt:lpwstr/>
      </vt:variant>
      <vt:variant>
        <vt:i4>5898324</vt:i4>
      </vt:variant>
      <vt:variant>
        <vt:i4>3</vt:i4>
      </vt:variant>
      <vt:variant>
        <vt:i4>0</vt:i4>
      </vt:variant>
      <vt:variant>
        <vt:i4>5</vt:i4>
      </vt:variant>
      <vt:variant>
        <vt:lpwstr>http://www.identogo.com/</vt:lpwstr>
      </vt:variant>
      <vt:variant>
        <vt:lpwstr/>
      </vt:variant>
      <vt:variant>
        <vt:i4>5898324</vt:i4>
      </vt:variant>
      <vt:variant>
        <vt:i4>0</vt:i4>
      </vt:variant>
      <vt:variant>
        <vt:i4>0</vt:i4>
      </vt:variant>
      <vt:variant>
        <vt:i4>5</vt:i4>
      </vt:variant>
      <vt:variant>
        <vt:lpwstr>http://www.identogo.com/</vt:lpwstr>
      </vt:variant>
      <vt:variant>
        <vt:lpwstr/>
      </vt:variant>
      <vt:variant>
        <vt:i4>5177423</vt:i4>
      </vt:variant>
      <vt:variant>
        <vt:i4>-1</vt:i4>
      </vt:variant>
      <vt:variant>
        <vt:i4>1044</vt:i4>
      </vt:variant>
      <vt:variant>
        <vt:i4>1</vt:i4>
      </vt:variant>
      <vt:variant>
        <vt:lpwstr>http://www.identogo.com/portals/1/IdentoGO_2_5x2_5_Decal_FBI%20Hard%20Card_TX.png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 D. Spinks</dc:creator>
  <cp:lastModifiedBy>Tim Speer</cp:lastModifiedBy>
  <cp:revision>2</cp:revision>
  <cp:lastPrinted>2017-05-26T16:28:00Z</cp:lastPrinted>
  <dcterms:created xsi:type="dcterms:W3CDTF">2022-11-16T20:52:00Z</dcterms:created>
  <dcterms:modified xsi:type="dcterms:W3CDTF">2022-11-16T20:52:00Z</dcterms:modified>
</cp:coreProperties>
</file>